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C6" w:rsidRDefault="004F49C6" w:rsidP="004F49C6">
      <w:pPr>
        <w:pStyle w:val="a3"/>
        <w:jc w:val="center"/>
      </w:pPr>
      <w:r>
        <w:t>КРАСНОЯРСКИЙ КРАЙ</w:t>
      </w:r>
    </w:p>
    <w:p w:rsidR="004F49C6" w:rsidRDefault="004F49C6" w:rsidP="004F49C6">
      <w:pPr>
        <w:pStyle w:val="a3"/>
        <w:jc w:val="center"/>
      </w:pPr>
      <w:proofErr w:type="gramStart"/>
      <w:r>
        <w:t>МОТЫГИНСКИЙ  РАЙОН</w:t>
      </w:r>
      <w:proofErr w:type="gramEnd"/>
    </w:p>
    <w:p w:rsidR="004F49C6" w:rsidRDefault="004F49C6" w:rsidP="004F49C6">
      <w:pPr>
        <w:pStyle w:val="a3"/>
        <w:jc w:val="center"/>
      </w:pPr>
      <w:proofErr w:type="gramStart"/>
      <w:r>
        <w:t>РЫБИНСКИЙ  СОВЕТ</w:t>
      </w:r>
      <w:proofErr w:type="gramEnd"/>
      <w:r>
        <w:t xml:space="preserve"> ДЕПУТАТОВ</w:t>
      </w:r>
    </w:p>
    <w:p w:rsidR="004F49C6" w:rsidRDefault="004F49C6" w:rsidP="004F49C6">
      <w:pPr>
        <w:pStyle w:val="a3"/>
        <w:jc w:val="center"/>
      </w:pPr>
      <w:r>
        <w:t>РЕШЕНИЕ</w:t>
      </w:r>
    </w:p>
    <w:p w:rsidR="004F49C6" w:rsidRDefault="00D97BE3" w:rsidP="004F49C6">
      <w:pPr>
        <w:pStyle w:val="a3"/>
      </w:pPr>
      <w:r>
        <w:t>01 ноября 2018</w:t>
      </w:r>
      <w:r w:rsidR="004F49C6">
        <w:t>г</w:t>
      </w:r>
      <w:r>
        <w:t xml:space="preserve">                                                                         </w:t>
      </w:r>
      <w:r w:rsidR="004F49C6">
        <w:t xml:space="preserve"> №</w:t>
      </w:r>
      <w:r>
        <w:t>27-100</w:t>
      </w:r>
      <w:r w:rsidR="004F49C6">
        <w:t xml:space="preserve"> </w:t>
      </w:r>
    </w:p>
    <w:p w:rsidR="004F49C6" w:rsidRDefault="004F49C6" w:rsidP="004F49C6">
      <w:pPr>
        <w:pStyle w:val="a3"/>
      </w:pPr>
      <w:r>
        <w:t xml:space="preserve">О передаче осуществления части полномочий муниципального образования Рыбинский сельсовет Мотыгинского района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на 2019 - 2021 год </w:t>
      </w:r>
    </w:p>
    <w:p w:rsidR="004F49C6" w:rsidRDefault="004F49C6" w:rsidP="004F49C6">
      <w:pPr>
        <w:pStyle w:val="a3"/>
      </w:pPr>
      <w:r>
        <w:t xml:space="preserve">В соответствии с пунктом 1 части 1 статьи 14 и частью 4 статьи 15 Федерального закона от 06.10.2003 № 131-ФЗ «Об общих принципах организации местного самоуправления в Российской Федерации, статьей 161 Бюджетного кодекса Российской Федерации, руководствуясь Уставом Рыбинского сельсовета, </w:t>
      </w:r>
      <w:proofErr w:type="gramStart"/>
      <w:r>
        <w:t>Рыбинский  Совет</w:t>
      </w:r>
      <w:proofErr w:type="gramEnd"/>
      <w:r>
        <w:t xml:space="preserve"> депутатов</w:t>
      </w:r>
    </w:p>
    <w:p w:rsidR="004F49C6" w:rsidRDefault="004F49C6" w:rsidP="004F49C6">
      <w:pPr>
        <w:pStyle w:val="a3"/>
      </w:pPr>
      <w:r>
        <w:t xml:space="preserve"> РЕШИЛ: </w:t>
      </w:r>
    </w:p>
    <w:p w:rsidR="004F49C6" w:rsidRDefault="004F49C6" w:rsidP="004F49C6">
      <w:pPr>
        <w:pStyle w:val="a3"/>
      </w:pPr>
      <w:r>
        <w:t xml:space="preserve">1. Муниципальному образованию Рыбинский </w:t>
      </w:r>
      <w:proofErr w:type="gramStart"/>
      <w:r>
        <w:t>сельсовет  передать</w:t>
      </w:r>
      <w:proofErr w:type="gramEnd"/>
      <w:r>
        <w:t xml:space="preserve"> муниципальному образованию Мотыгинский район осуществление на срок с 01.01.2019 по 31.12.2021 включительно часть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а именно: </w:t>
      </w:r>
    </w:p>
    <w:p w:rsidR="004F49C6" w:rsidRDefault="004F49C6" w:rsidP="004F49C6">
      <w:pPr>
        <w:pStyle w:val="a3"/>
      </w:pPr>
      <w:r>
        <w:t xml:space="preserve">1.1. В области исполнения бюджета: </w:t>
      </w:r>
    </w:p>
    <w:p w:rsidR="004F49C6" w:rsidRDefault="004F49C6" w:rsidP="004F49C6">
      <w:pPr>
        <w:pStyle w:val="a3"/>
      </w:pPr>
      <w:r>
        <w:t xml:space="preserve">- составление и ведение сводной бюджетной росписи бюджета; </w:t>
      </w:r>
    </w:p>
    <w:p w:rsidR="004F49C6" w:rsidRDefault="004F49C6" w:rsidP="004F49C6">
      <w:pPr>
        <w:pStyle w:val="a3"/>
      </w:pPr>
      <w:r>
        <w:t xml:space="preserve">- составление и ведение кассового плана; </w:t>
      </w:r>
    </w:p>
    <w:p w:rsidR="004F49C6" w:rsidRDefault="004F49C6" w:rsidP="004F49C6">
      <w:pPr>
        <w:pStyle w:val="a3"/>
      </w:pPr>
      <w:r>
        <w:t xml:space="preserve">- распределение лимитов бюджетных обязательств по подведомственным получателям бюджетных средств; </w:t>
      </w:r>
    </w:p>
    <w:p w:rsidR="004F49C6" w:rsidRDefault="004F49C6" w:rsidP="004F49C6">
      <w:pPr>
        <w:pStyle w:val="a3"/>
      </w:pPr>
      <w:r>
        <w:t xml:space="preserve">- формирование расходных расписаний, заявок на кассовый расход на финансирование получателей бюджетных средств; </w:t>
      </w:r>
    </w:p>
    <w:p w:rsidR="004F49C6" w:rsidRDefault="004F49C6" w:rsidP="004F49C6">
      <w:pPr>
        <w:pStyle w:val="a3"/>
      </w:pPr>
      <w:r>
        <w:t xml:space="preserve">- обработка выписок доходной и расходной части по счету 40204, формирование ежедневных и ежемесячных сводных ведомостей по кассовым поступлениям и выплатам; </w:t>
      </w:r>
    </w:p>
    <w:p w:rsidR="004F49C6" w:rsidRDefault="004F49C6" w:rsidP="004F49C6">
      <w:pPr>
        <w:pStyle w:val="a3"/>
      </w:pPr>
      <w:r>
        <w:t xml:space="preserve">- составление смет доходов и расходов. </w:t>
      </w:r>
    </w:p>
    <w:p w:rsidR="004F49C6" w:rsidRDefault="004F49C6" w:rsidP="004F49C6">
      <w:pPr>
        <w:pStyle w:val="a3"/>
      </w:pPr>
      <w:r>
        <w:t xml:space="preserve">1.2. В области бухгалтерского учета и формирования бюджетной отчетности: </w:t>
      </w:r>
    </w:p>
    <w:p w:rsidR="004F49C6" w:rsidRDefault="004F49C6" w:rsidP="004F49C6">
      <w:pPr>
        <w:pStyle w:val="a3"/>
      </w:pPr>
      <w:r>
        <w:t xml:space="preserve">- предварительный контроль за правильным и экономным расходованием бюджетных средств в соответствии с их целевым назначением; </w:t>
      </w:r>
    </w:p>
    <w:p w:rsidR="004F49C6" w:rsidRDefault="004F49C6" w:rsidP="004F49C6">
      <w:pPr>
        <w:pStyle w:val="a3"/>
      </w:pPr>
      <w:r>
        <w:lastRenderedPageBreak/>
        <w:t xml:space="preserve">- начисление и выплата в установленные сроки заработной платы и иных выплат; </w:t>
      </w:r>
    </w:p>
    <w:p w:rsidR="004F49C6" w:rsidRDefault="004F49C6" w:rsidP="004F49C6">
      <w:pPr>
        <w:pStyle w:val="a3"/>
      </w:pPr>
      <w:r>
        <w:t xml:space="preserve">- организация расчетов с контрагентами по муниципальным контрактам; </w:t>
      </w:r>
    </w:p>
    <w:p w:rsidR="004F49C6" w:rsidRDefault="004F49C6" w:rsidP="004F49C6">
      <w:pPr>
        <w:pStyle w:val="a3"/>
      </w:pPr>
      <w:r>
        <w:t xml:space="preserve">- организация бюджетного (бухгалтерского) учета основных средств, материальных запасов, денежных средств и других ценностей; </w:t>
      </w:r>
    </w:p>
    <w:p w:rsidR="004F49C6" w:rsidRDefault="004F49C6" w:rsidP="004F49C6">
      <w:pPr>
        <w:pStyle w:val="a3"/>
      </w:pPr>
      <w:r>
        <w:t xml:space="preserve">- обеспечение своевременного и правильного отражения на счетах бюджетного (бухгалтерского) учета и в отчетности фактов хозяйственной жизни; </w:t>
      </w:r>
    </w:p>
    <w:p w:rsidR="004F49C6" w:rsidRDefault="004F49C6" w:rsidP="004F49C6">
      <w:pPr>
        <w:pStyle w:val="a3"/>
      </w:pPr>
      <w:r>
        <w:t xml:space="preserve">- составление и предоставление в установленном порядке и предусмотренные сроки бухгалтерской, налоговой и статистической отчетности, а также отчеты в Государственное управление Пенсионного фонда России. </w:t>
      </w:r>
    </w:p>
    <w:p w:rsidR="004F49C6" w:rsidRDefault="004F49C6" w:rsidP="004F49C6">
      <w:pPr>
        <w:pStyle w:val="a3"/>
      </w:pPr>
      <w:r>
        <w:t xml:space="preserve">2. Установить, что передача осуществления части полномочий, указанных в пункте 1 настоящего решения, обеспечивается соответствующим финансированием в форме иного межбюджетного трансферта из бюджета муниципального образования Рыбинский </w:t>
      </w:r>
      <w:proofErr w:type="gramStart"/>
      <w:r>
        <w:t>сельсовет  в</w:t>
      </w:r>
      <w:proofErr w:type="gramEnd"/>
      <w:r>
        <w:t xml:space="preserve"> бюджет муниципального образования Мотыгинский район в размере: </w:t>
      </w:r>
    </w:p>
    <w:p w:rsidR="004F49C6" w:rsidRDefault="004F49C6" w:rsidP="004F49C6">
      <w:pPr>
        <w:pStyle w:val="a3"/>
      </w:pPr>
      <w:r>
        <w:t xml:space="preserve">- 194 346,00 (сто девяносто четыре тысячи триста сорок шесть) рублей в 2019 году; </w:t>
      </w:r>
    </w:p>
    <w:p w:rsidR="004F49C6" w:rsidRDefault="004F49C6" w:rsidP="004F49C6">
      <w:pPr>
        <w:pStyle w:val="a3"/>
      </w:pPr>
      <w:r>
        <w:t xml:space="preserve">- 194 346,00 (сто девяносто четыре тысячи триста сорок шесть) рублей в 2020 году; </w:t>
      </w:r>
    </w:p>
    <w:p w:rsidR="004F49C6" w:rsidRDefault="004F49C6" w:rsidP="004F49C6">
      <w:pPr>
        <w:pStyle w:val="a3"/>
      </w:pPr>
      <w:r>
        <w:t xml:space="preserve">- 194 346,00 (сто девяносто четыре тысячи триста сорок шесть) рублей в 2021 году. </w:t>
      </w:r>
    </w:p>
    <w:p w:rsidR="004F49C6" w:rsidRDefault="004F49C6" w:rsidP="004F49C6">
      <w:pPr>
        <w:pStyle w:val="a3"/>
      </w:pPr>
      <w:r>
        <w:t xml:space="preserve">3. Одобрить проект Соглашения о передаче осуществления части полномочий муниципального образования </w:t>
      </w:r>
      <w:r w:rsidR="00D97BE3">
        <w:t xml:space="preserve">Рыбинский </w:t>
      </w:r>
      <w:proofErr w:type="gramStart"/>
      <w:r w:rsidR="00D97BE3">
        <w:t xml:space="preserve">сельсовет </w:t>
      </w:r>
      <w:r>
        <w:t xml:space="preserve"> по</w:t>
      </w:r>
      <w:proofErr w:type="gramEnd"/>
      <w:r>
        <w:t xml:space="preserve">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на 2019 - 2021 годы (приложение к настоящему решению). </w:t>
      </w:r>
    </w:p>
    <w:p w:rsidR="004F49C6" w:rsidRDefault="004F49C6" w:rsidP="004F49C6">
      <w:pPr>
        <w:pStyle w:val="a3"/>
      </w:pPr>
      <w:r>
        <w:t xml:space="preserve">4. Настоящее решение вступает в силу в день, следующий за днем его официального опубликования </w:t>
      </w:r>
      <w:proofErr w:type="gramStart"/>
      <w:r>
        <w:t xml:space="preserve">в </w:t>
      </w:r>
      <w:r w:rsidR="00D97BE3">
        <w:t xml:space="preserve"> «</w:t>
      </w:r>
      <w:proofErr w:type="gramEnd"/>
      <w:r w:rsidR="00D97BE3">
        <w:t>Ведомостях Рыбинского сельсовета»</w:t>
      </w:r>
      <w:r>
        <w:t xml:space="preserve">. </w:t>
      </w:r>
    </w:p>
    <w:p w:rsidR="004F49C6" w:rsidRDefault="004F49C6" w:rsidP="004F49C6">
      <w:pPr>
        <w:pStyle w:val="a3"/>
      </w:pPr>
      <w:r>
        <w:t xml:space="preserve">5. Контроль исполнения настоящего решения </w:t>
      </w:r>
      <w:r w:rsidR="00AE6C4B">
        <w:t>оставляю за собой</w:t>
      </w:r>
      <w:r>
        <w:t xml:space="preserve"> </w:t>
      </w:r>
    </w:p>
    <w:p w:rsidR="00AE6C4B" w:rsidRDefault="00AE6C4B" w:rsidP="004F49C6">
      <w:pPr>
        <w:pStyle w:val="a3"/>
      </w:pPr>
    </w:p>
    <w:p w:rsidR="00AE6C4B" w:rsidRDefault="00AE6C4B" w:rsidP="004F49C6">
      <w:pPr>
        <w:pStyle w:val="a3"/>
      </w:pPr>
    </w:p>
    <w:p w:rsidR="00AE6C4B" w:rsidRDefault="00AE6C4B" w:rsidP="004F49C6">
      <w:pPr>
        <w:pStyle w:val="a3"/>
      </w:pPr>
    </w:p>
    <w:p w:rsidR="00AE6C4B" w:rsidRDefault="00AE6C4B" w:rsidP="004F49C6">
      <w:pPr>
        <w:pStyle w:val="a3"/>
      </w:pPr>
      <w:r>
        <w:t xml:space="preserve">Глава Рыбинского сельсовета                                   </w:t>
      </w:r>
      <w:proofErr w:type="spellStart"/>
      <w:r>
        <w:t>Л.И.Петрова</w:t>
      </w:r>
      <w:proofErr w:type="spellEnd"/>
    </w:p>
    <w:p w:rsidR="00AE6C4B" w:rsidRDefault="00AE6C4B" w:rsidP="004F49C6">
      <w:pPr>
        <w:pStyle w:val="a3"/>
      </w:pPr>
      <w:bookmarkStart w:id="0" w:name="_GoBack"/>
      <w:bookmarkEnd w:id="0"/>
    </w:p>
    <w:sectPr w:rsidR="00AE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9D"/>
    <w:rsid w:val="002C66CF"/>
    <w:rsid w:val="004A2CD3"/>
    <w:rsid w:val="004F49C6"/>
    <w:rsid w:val="005E5B9D"/>
    <w:rsid w:val="00AE6C4B"/>
    <w:rsid w:val="00CC1FD3"/>
    <w:rsid w:val="00D97BE3"/>
    <w:rsid w:val="00F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3A29-51B8-4486-A389-492214E7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4A5A-B371-4859-864B-95E557D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10</cp:revision>
  <dcterms:created xsi:type="dcterms:W3CDTF">2018-10-31T05:08:00Z</dcterms:created>
  <dcterms:modified xsi:type="dcterms:W3CDTF">2018-11-20T08:18:00Z</dcterms:modified>
</cp:coreProperties>
</file>