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A87" w:rsidRPr="00215A87" w:rsidRDefault="00215A87" w:rsidP="00215A87">
      <w:pPr>
        <w:widowControl w:val="0"/>
        <w:autoSpaceDE w:val="0"/>
        <w:autoSpaceDN w:val="0"/>
        <w:adjustRightInd w:val="0"/>
        <w:jc w:val="center"/>
        <w:rPr>
          <w:bCs/>
          <w:sz w:val="28"/>
          <w:szCs w:val="28"/>
        </w:rPr>
      </w:pPr>
      <w:r w:rsidRPr="00215A87">
        <w:rPr>
          <w:bCs/>
          <w:sz w:val="28"/>
          <w:szCs w:val="28"/>
        </w:rPr>
        <w:t>АДМИНИСТРАЦИЯ РЫБИНСКОГО СЕЛЬСОВЕТА</w:t>
      </w:r>
    </w:p>
    <w:p w:rsidR="00215A87" w:rsidRPr="00215A87" w:rsidRDefault="00215A87" w:rsidP="00215A87">
      <w:pPr>
        <w:widowControl w:val="0"/>
        <w:autoSpaceDE w:val="0"/>
        <w:autoSpaceDN w:val="0"/>
        <w:adjustRightInd w:val="0"/>
        <w:jc w:val="center"/>
        <w:rPr>
          <w:bCs/>
          <w:sz w:val="28"/>
          <w:szCs w:val="28"/>
        </w:rPr>
      </w:pPr>
      <w:r w:rsidRPr="00215A87">
        <w:rPr>
          <w:bCs/>
          <w:sz w:val="28"/>
          <w:szCs w:val="28"/>
        </w:rPr>
        <w:t>МОТЫГИНСКОГО РАЙОНА</w:t>
      </w:r>
    </w:p>
    <w:p w:rsidR="00215A87" w:rsidRPr="00215A87" w:rsidRDefault="00215A87" w:rsidP="00215A87">
      <w:pPr>
        <w:widowControl w:val="0"/>
        <w:autoSpaceDE w:val="0"/>
        <w:autoSpaceDN w:val="0"/>
        <w:adjustRightInd w:val="0"/>
        <w:jc w:val="center"/>
        <w:rPr>
          <w:bCs/>
          <w:sz w:val="28"/>
          <w:szCs w:val="28"/>
        </w:rPr>
      </w:pPr>
      <w:r w:rsidRPr="00215A87">
        <w:rPr>
          <w:bCs/>
          <w:sz w:val="28"/>
          <w:szCs w:val="28"/>
        </w:rPr>
        <w:t>КРАСНОЯРСКОГО КРАЯ</w:t>
      </w:r>
    </w:p>
    <w:p w:rsidR="00215A87" w:rsidRPr="00215A87" w:rsidRDefault="00215A87" w:rsidP="00215A87">
      <w:pPr>
        <w:widowControl w:val="0"/>
        <w:autoSpaceDE w:val="0"/>
        <w:autoSpaceDN w:val="0"/>
        <w:adjustRightInd w:val="0"/>
        <w:jc w:val="center"/>
        <w:rPr>
          <w:bCs/>
          <w:sz w:val="28"/>
          <w:szCs w:val="28"/>
        </w:rPr>
      </w:pPr>
    </w:p>
    <w:p w:rsidR="00215A87" w:rsidRPr="00215A87" w:rsidRDefault="00215A87" w:rsidP="00215A87">
      <w:pPr>
        <w:widowControl w:val="0"/>
        <w:autoSpaceDE w:val="0"/>
        <w:autoSpaceDN w:val="0"/>
        <w:adjustRightInd w:val="0"/>
        <w:jc w:val="center"/>
        <w:rPr>
          <w:bCs/>
          <w:sz w:val="28"/>
          <w:szCs w:val="28"/>
        </w:rPr>
      </w:pPr>
      <w:r w:rsidRPr="00215A87">
        <w:rPr>
          <w:bCs/>
          <w:sz w:val="28"/>
          <w:szCs w:val="28"/>
        </w:rPr>
        <w:t>ПОСТАНОВЛЕНИЕ</w:t>
      </w:r>
    </w:p>
    <w:p w:rsidR="00215A87" w:rsidRDefault="00215A87" w:rsidP="00215A87">
      <w:pPr>
        <w:widowControl w:val="0"/>
        <w:autoSpaceDE w:val="0"/>
        <w:autoSpaceDN w:val="0"/>
        <w:adjustRightInd w:val="0"/>
        <w:jc w:val="center"/>
        <w:rPr>
          <w:bCs/>
        </w:rPr>
      </w:pPr>
    </w:p>
    <w:p w:rsidR="00215A87" w:rsidRDefault="00215A87" w:rsidP="00215A87">
      <w:r>
        <w:t>6  мая  2014г.                                                               № 16</w:t>
      </w:r>
    </w:p>
    <w:p w:rsidR="00215A87" w:rsidRDefault="00215A87" w:rsidP="00215A87">
      <w:pPr>
        <w:widowControl w:val="0"/>
        <w:autoSpaceDE w:val="0"/>
        <w:autoSpaceDN w:val="0"/>
        <w:adjustRightInd w:val="0"/>
        <w:jc w:val="center"/>
        <w:rPr>
          <w:b/>
          <w:bCs/>
        </w:rPr>
      </w:pPr>
    </w:p>
    <w:p w:rsidR="00215A87" w:rsidRDefault="00215A87" w:rsidP="00215A87">
      <w:pPr>
        <w:pStyle w:val="ConsPlusNormal"/>
        <w:ind w:right="5121"/>
        <w:jc w:val="both"/>
        <w:rPr>
          <w:rFonts w:ascii="Times New Roman" w:hAnsi="Times New Roman" w:cs="Times New Roman"/>
          <w:bCs/>
          <w:sz w:val="28"/>
          <w:szCs w:val="28"/>
        </w:rPr>
      </w:pPr>
      <w:r>
        <w:rPr>
          <w:rFonts w:ascii="Times New Roman" w:hAnsi="Times New Roman" w:cs="Times New Roman"/>
          <w:bCs/>
          <w:sz w:val="28"/>
          <w:szCs w:val="28"/>
        </w:rPr>
        <w:t>Об утверждении Положения о предоставлении муниципальными служащими сведений о расходах, а также о расходах супруги (супруга) и несовершеннолетних детей по каждой сделке</w:t>
      </w:r>
    </w:p>
    <w:p w:rsidR="00215A87" w:rsidRDefault="00215A87" w:rsidP="00215A87">
      <w:pPr>
        <w:pStyle w:val="ConsPlusNormal"/>
        <w:ind w:firstLine="540"/>
        <w:jc w:val="both"/>
        <w:rPr>
          <w:rFonts w:ascii="Times New Roman" w:hAnsi="Times New Roman" w:cs="Times New Roman"/>
          <w:sz w:val="28"/>
          <w:szCs w:val="28"/>
        </w:rPr>
      </w:pPr>
    </w:p>
    <w:p w:rsidR="00215A87" w:rsidRDefault="00215A87" w:rsidP="00215A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w:t>
      </w:r>
      <w:hyperlink r:id="rId4" w:tooltip="Федеральный закон от 02.03.2007 N 25-ФЗ (ред. от 04.03.2014) &quot;О муниципальной службе в Российской Федерации&quot;{КонсультантПлюс}" w:history="1">
        <w:r>
          <w:rPr>
            <w:rStyle w:val="a3"/>
            <w:rFonts w:ascii="Times New Roman" w:hAnsi="Times New Roman" w:cs="Times New Roman"/>
            <w:sz w:val="28"/>
            <w:szCs w:val="28"/>
          </w:rPr>
          <w:t>законом</w:t>
        </w:r>
      </w:hyperlink>
      <w:r>
        <w:rPr>
          <w:rFonts w:ascii="Times New Roman" w:hAnsi="Times New Roman" w:cs="Times New Roman"/>
          <w:sz w:val="28"/>
          <w:szCs w:val="28"/>
        </w:rPr>
        <w:t xml:space="preserve"> от 02.03.2007 N 25-ФЗ "О муниципальной службе", </w:t>
      </w:r>
      <w:hyperlink r:id="rId5" w:tooltip="Федеральный закон от 25.12.2008 N 273-ФЗ (ред. от 28.12.2013) &quot;О противодействии коррупции&quot;{КонсультантПлюс}" w:history="1">
        <w:r>
          <w:rPr>
            <w:rStyle w:val="a3"/>
            <w:rFonts w:ascii="Times New Roman" w:hAnsi="Times New Roman" w:cs="Times New Roman"/>
            <w:sz w:val="28"/>
            <w:szCs w:val="28"/>
          </w:rPr>
          <w:t>статьей 8.1</w:t>
        </w:r>
      </w:hyperlink>
      <w:r>
        <w:rPr>
          <w:rFonts w:ascii="Times New Roman" w:hAnsi="Times New Roman" w:cs="Times New Roman"/>
          <w:sz w:val="28"/>
          <w:szCs w:val="28"/>
        </w:rPr>
        <w:t xml:space="preserve"> Федерального закона от 25.12.2008 N 273-ФЗ "О противодействии коррупции", </w:t>
      </w:r>
      <w:hyperlink r:id="rId6" w:tooltip="Федеральный закон от 03.12.2012 N 230-ФЗ &quot;О контроле за соответствием расходов лиц, замещающих государственные должности, и иных лиц их доходам&quot;{КонсультантПлюс}" w:history="1">
        <w:r>
          <w:rPr>
            <w:rStyle w:val="a3"/>
            <w:rFonts w:ascii="Times New Roman" w:hAnsi="Times New Roman" w:cs="Times New Roman"/>
            <w:sz w:val="28"/>
            <w:szCs w:val="28"/>
          </w:rPr>
          <w:t>статьей 3</w:t>
        </w:r>
      </w:hyperlink>
      <w:r>
        <w:rPr>
          <w:rFonts w:ascii="Times New Roman" w:hAnsi="Times New Roman" w:cs="Times New Roman"/>
          <w:sz w:val="28"/>
          <w:szCs w:val="28"/>
        </w:rPr>
        <w:t xml:space="preserve"> Федерального закона от 03.12.2012 N 230-ФЗ "О </w:t>
      </w:r>
      <w:proofErr w:type="gramStart"/>
      <w:r>
        <w:rPr>
          <w:rFonts w:ascii="Times New Roman" w:hAnsi="Times New Roman" w:cs="Times New Roman"/>
          <w:sz w:val="28"/>
          <w:szCs w:val="28"/>
        </w:rPr>
        <w:t>контроле за</w:t>
      </w:r>
      <w:proofErr w:type="gramEnd"/>
      <w:r>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на основании </w:t>
      </w:r>
      <w:hyperlink r:id="rId7" w:tooltip="&quot;Устав города Лесосибирска&quot; (принят Решением Лесосибирского городского Совета от 30.04.1997 N 19) (ред. от 19.12.2013) (Зарегистрировано в ГУ Минюста России по Сибирскому федеральному округу 24.11.2005 N RU243090002005001){КонсультантПлюс}" w:history="1">
        <w:r>
          <w:rPr>
            <w:rStyle w:val="a3"/>
            <w:rFonts w:ascii="Times New Roman" w:hAnsi="Times New Roman" w:cs="Times New Roman"/>
            <w:sz w:val="28"/>
            <w:szCs w:val="28"/>
          </w:rPr>
          <w:t>Устава</w:t>
        </w:r>
      </w:hyperlink>
      <w:r>
        <w:rPr>
          <w:rFonts w:ascii="Times New Roman" w:hAnsi="Times New Roman" w:cs="Times New Roman"/>
          <w:sz w:val="28"/>
          <w:szCs w:val="28"/>
        </w:rPr>
        <w:t xml:space="preserve"> Рыбинского сельсовета</w:t>
      </w:r>
    </w:p>
    <w:p w:rsidR="00215A87" w:rsidRDefault="00215A87" w:rsidP="00215A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ПОСТАНОВЛЯЮ:</w:t>
      </w:r>
    </w:p>
    <w:p w:rsidR="00215A87" w:rsidRDefault="00215A87" w:rsidP="00215A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Утвердить </w:t>
      </w:r>
      <w:hyperlink r:id="rId8" w:anchor="Par32" w:tooltip="Ссылка на текущий документ" w:history="1">
        <w:r>
          <w:rPr>
            <w:rStyle w:val="a3"/>
            <w:rFonts w:ascii="Times New Roman" w:hAnsi="Times New Roman" w:cs="Times New Roman"/>
            <w:sz w:val="28"/>
            <w:szCs w:val="28"/>
          </w:rPr>
          <w:t>Положение</w:t>
        </w:r>
      </w:hyperlink>
      <w:r>
        <w:rPr>
          <w:rFonts w:ascii="Times New Roman" w:hAnsi="Times New Roman" w:cs="Times New Roman"/>
          <w:sz w:val="28"/>
          <w:szCs w:val="28"/>
        </w:rPr>
        <w:t xml:space="preserve"> о представлении муниципальным служащим администрации Рыбинского сельсовета сведений 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w:t>
      </w:r>
      <w:proofErr w:type="gramEnd"/>
      <w:r>
        <w:rPr>
          <w:rFonts w:ascii="Times New Roman" w:hAnsi="Times New Roman" w:cs="Times New Roman"/>
          <w:sz w:val="28"/>
          <w:szCs w:val="28"/>
        </w:rPr>
        <w:t xml:space="preserve"> года, об источниках получения указанных средств согласно приложению N 1.</w:t>
      </w:r>
    </w:p>
    <w:p w:rsidR="00215A87" w:rsidRDefault="00215A87" w:rsidP="00215A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Утвердить </w:t>
      </w:r>
      <w:hyperlink r:id="rId9" w:anchor="Par173" w:tooltip="Ссылка на текущий документ" w:history="1">
        <w:r>
          <w:rPr>
            <w:rStyle w:val="a3"/>
            <w:rFonts w:ascii="Times New Roman" w:hAnsi="Times New Roman" w:cs="Times New Roman"/>
            <w:sz w:val="28"/>
            <w:szCs w:val="28"/>
          </w:rPr>
          <w:t>Порядок</w:t>
        </w:r>
      </w:hyperlink>
      <w:r>
        <w:rPr>
          <w:rFonts w:ascii="Times New Roman" w:hAnsi="Times New Roman" w:cs="Times New Roman"/>
          <w:sz w:val="28"/>
          <w:szCs w:val="28"/>
        </w:rPr>
        <w:t xml:space="preserve"> размещения на сайте муниципального образования </w:t>
      </w:r>
      <w:proofErr w:type="spellStart"/>
      <w:r>
        <w:rPr>
          <w:rFonts w:ascii="Times New Roman" w:hAnsi="Times New Roman" w:cs="Times New Roman"/>
          <w:sz w:val="28"/>
          <w:szCs w:val="28"/>
        </w:rPr>
        <w:t>Рыбинский</w:t>
      </w:r>
      <w:proofErr w:type="spellEnd"/>
      <w:r>
        <w:rPr>
          <w:rFonts w:ascii="Times New Roman" w:hAnsi="Times New Roman" w:cs="Times New Roman"/>
          <w:sz w:val="28"/>
          <w:szCs w:val="28"/>
        </w:rPr>
        <w:t xml:space="preserve"> сельсовет и представления для опубликования средствам массовой информации сведений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администрации </w:t>
      </w:r>
      <w:proofErr w:type="spellStart"/>
      <w:r>
        <w:rPr>
          <w:rFonts w:ascii="Times New Roman" w:hAnsi="Times New Roman" w:cs="Times New Roman"/>
          <w:sz w:val="28"/>
          <w:szCs w:val="28"/>
        </w:rPr>
        <w:t>Рыбинский</w:t>
      </w:r>
      <w:proofErr w:type="spellEnd"/>
      <w:r>
        <w:rPr>
          <w:rFonts w:ascii="Times New Roman" w:hAnsi="Times New Roman" w:cs="Times New Roman"/>
          <w:sz w:val="28"/>
          <w:szCs w:val="28"/>
        </w:rPr>
        <w:t xml:space="preserve"> сельсовет и его супруги</w:t>
      </w:r>
      <w:proofErr w:type="gramEnd"/>
      <w:r>
        <w:rPr>
          <w:rFonts w:ascii="Times New Roman" w:hAnsi="Times New Roman" w:cs="Times New Roman"/>
          <w:sz w:val="28"/>
          <w:szCs w:val="28"/>
        </w:rPr>
        <w:t xml:space="preserve"> (супруга) за три </w:t>
      </w:r>
      <w:r>
        <w:rPr>
          <w:rFonts w:ascii="Times New Roman" w:hAnsi="Times New Roman" w:cs="Times New Roman"/>
          <w:sz w:val="28"/>
          <w:szCs w:val="28"/>
        </w:rPr>
        <w:lastRenderedPageBreak/>
        <w:t xml:space="preserve">последних года, предшествующих совершению сделки, представленных в соответствии с Федеральным законом от 03.12.2012 N 230-ФЗ "О </w:t>
      </w:r>
      <w:proofErr w:type="gramStart"/>
      <w:r>
        <w:rPr>
          <w:rFonts w:ascii="Times New Roman" w:hAnsi="Times New Roman" w:cs="Times New Roman"/>
          <w:sz w:val="28"/>
          <w:szCs w:val="28"/>
        </w:rPr>
        <w:t>контроле за</w:t>
      </w:r>
      <w:proofErr w:type="gramEnd"/>
      <w:r>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согласно приложению N 2.</w:t>
      </w:r>
    </w:p>
    <w:p w:rsidR="00215A87" w:rsidRDefault="00215A87" w:rsidP="00215A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215A87" w:rsidRDefault="00215A87" w:rsidP="00215A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Постановление вступает в силу со дня опубликования.</w:t>
      </w:r>
    </w:p>
    <w:p w:rsidR="00215A87" w:rsidRDefault="00215A87" w:rsidP="00215A87">
      <w:pPr>
        <w:pStyle w:val="ConsPlusNormal"/>
        <w:ind w:firstLine="540"/>
        <w:jc w:val="both"/>
        <w:rPr>
          <w:rFonts w:ascii="Times New Roman" w:hAnsi="Times New Roman" w:cs="Times New Roman"/>
          <w:sz w:val="28"/>
          <w:szCs w:val="28"/>
        </w:rPr>
      </w:pPr>
    </w:p>
    <w:p w:rsidR="00215A87" w:rsidRDefault="00215A87" w:rsidP="00215A87">
      <w:pPr>
        <w:pStyle w:val="ConsPlusNormal"/>
        <w:rPr>
          <w:rFonts w:ascii="Times New Roman" w:hAnsi="Times New Roman" w:cs="Times New Roman"/>
          <w:sz w:val="28"/>
          <w:szCs w:val="28"/>
        </w:rPr>
      </w:pPr>
      <w:r>
        <w:rPr>
          <w:rFonts w:ascii="Times New Roman" w:hAnsi="Times New Roman" w:cs="Times New Roman"/>
          <w:sz w:val="28"/>
          <w:szCs w:val="28"/>
        </w:rPr>
        <w:t xml:space="preserve">Глава Рыбинского сельсовета                                       Л.И.Петрова                                                 </w:t>
      </w:r>
    </w:p>
    <w:p w:rsidR="00215A87" w:rsidRDefault="00215A87" w:rsidP="00215A87">
      <w:pPr>
        <w:pStyle w:val="ConsPlusNormal"/>
        <w:jc w:val="right"/>
        <w:outlineLvl w:val="0"/>
        <w:rPr>
          <w:rFonts w:ascii="Times New Roman" w:hAnsi="Times New Roman" w:cs="Times New Roman"/>
          <w:sz w:val="28"/>
          <w:szCs w:val="28"/>
        </w:rPr>
      </w:pPr>
      <w:bookmarkStart w:id="0" w:name="Par27"/>
      <w:bookmarkEnd w:id="0"/>
      <w:r>
        <w:rPr>
          <w:rFonts w:ascii="Times New Roman" w:hAnsi="Times New Roman" w:cs="Times New Roman"/>
          <w:sz w:val="28"/>
          <w:szCs w:val="28"/>
        </w:rPr>
        <w:t>Приложение N 1</w:t>
      </w:r>
    </w:p>
    <w:p w:rsidR="00215A87" w:rsidRDefault="00215A87" w:rsidP="00215A87">
      <w:pPr>
        <w:pStyle w:val="ConsPlusNormal"/>
        <w:jc w:val="right"/>
        <w:rPr>
          <w:rFonts w:ascii="Times New Roman" w:hAnsi="Times New Roman" w:cs="Times New Roman"/>
          <w:sz w:val="28"/>
          <w:szCs w:val="28"/>
        </w:rPr>
      </w:pPr>
      <w:r>
        <w:rPr>
          <w:rFonts w:ascii="Times New Roman" w:hAnsi="Times New Roman" w:cs="Times New Roman"/>
          <w:sz w:val="28"/>
          <w:szCs w:val="28"/>
        </w:rPr>
        <w:t>к Постановлению</w:t>
      </w:r>
    </w:p>
    <w:p w:rsidR="00215A87" w:rsidRDefault="00215A87" w:rsidP="00215A87">
      <w:pPr>
        <w:pStyle w:val="ConsPlusNormal"/>
        <w:jc w:val="right"/>
        <w:rPr>
          <w:rFonts w:ascii="Times New Roman" w:hAnsi="Times New Roman" w:cs="Times New Roman"/>
          <w:sz w:val="28"/>
          <w:szCs w:val="28"/>
        </w:rPr>
      </w:pPr>
      <w:r>
        <w:rPr>
          <w:rFonts w:ascii="Times New Roman" w:hAnsi="Times New Roman" w:cs="Times New Roman"/>
          <w:sz w:val="28"/>
          <w:szCs w:val="28"/>
        </w:rPr>
        <w:t>администрации Рыбинского сельсовета</w:t>
      </w:r>
    </w:p>
    <w:p w:rsidR="00215A87" w:rsidRDefault="00215A87" w:rsidP="00215A87">
      <w:pPr>
        <w:pStyle w:val="ConsPlusNormal"/>
        <w:jc w:val="right"/>
        <w:rPr>
          <w:rFonts w:ascii="Times New Roman" w:hAnsi="Times New Roman" w:cs="Times New Roman"/>
          <w:sz w:val="28"/>
          <w:szCs w:val="28"/>
        </w:rPr>
      </w:pPr>
      <w:r>
        <w:rPr>
          <w:rFonts w:ascii="Times New Roman" w:hAnsi="Times New Roman" w:cs="Times New Roman"/>
          <w:sz w:val="28"/>
          <w:szCs w:val="28"/>
        </w:rPr>
        <w:t>от 6.05.2014г. N 16</w:t>
      </w:r>
    </w:p>
    <w:p w:rsidR="00215A87" w:rsidRDefault="00215A87" w:rsidP="00215A87">
      <w:pPr>
        <w:pStyle w:val="ConsPlusNormal"/>
        <w:rPr>
          <w:rFonts w:ascii="Times New Roman" w:hAnsi="Times New Roman" w:cs="Times New Roman"/>
          <w:sz w:val="28"/>
          <w:szCs w:val="28"/>
        </w:rPr>
      </w:pPr>
    </w:p>
    <w:p w:rsidR="00215A87" w:rsidRDefault="00215A87" w:rsidP="00215A87">
      <w:pPr>
        <w:pStyle w:val="ConsPlusNormal"/>
        <w:jc w:val="center"/>
        <w:rPr>
          <w:rFonts w:ascii="Times New Roman" w:hAnsi="Times New Roman" w:cs="Times New Roman"/>
          <w:b/>
          <w:bCs/>
          <w:sz w:val="28"/>
          <w:szCs w:val="28"/>
        </w:rPr>
      </w:pPr>
      <w:bookmarkStart w:id="1" w:name="Par32"/>
      <w:bookmarkEnd w:id="1"/>
      <w:proofErr w:type="gramStart"/>
      <w:r>
        <w:rPr>
          <w:rFonts w:ascii="Times New Roman" w:hAnsi="Times New Roman" w:cs="Times New Roman"/>
          <w:bCs/>
          <w:sz w:val="28"/>
          <w:szCs w:val="28"/>
        </w:rPr>
        <w:t xml:space="preserve">Положение о предоставлении </w:t>
      </w:r>
      <w:r>
        <w:rPr>
          <w:rFonts w:ascii="Times New Roman" w:hAnsi="Times New Roman" w:cs="Times New Roman"/>
          <w:sz w:val="28"/>
          <w:szCs w:val="28"/>
        </w:rPr>
        <w:t>администрации Рыбинского сельсовета сведений 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об источниках</w:t>
      </w:r>
      <w:proofErr w:type="gramEnd"/>
      <w:r>
        <w:rPr>
          <w:rFonts w:ascii="Times New Roman" w:hAnsi="Times New Roman" w:cs="Times New Roman"/>
          <w:sz w:val="28"/>
          <w:szCs w:val="28"/>
        </w:rPr>
        <w:t xml:space="preserve"> получения указанных средств</w:t>
      </w:r>
    </w:p>
    <w:p w:rsidR="00215A87" w:rsidRDefault="00215A87" w:rsidP="00215A87">
      <w:pPr>
        <w:pStyle w:val="ConsPlusNormal"/>
        <w:ind w:firstLine="540"/>
        <w:jc w:val="both"/>
        <w:rPr>
          <w:rFonts w:ascii="Times New Roman" w:hAnsi="Times New Roman" w:cs="Times New Roman"/>
          <w:sz w:val="28"/>
          <w:szCs w:val="28"/>
        </w:rPr>
      </w:pPr>
    </w:p>
    <w:p w:rsidR="00215A87" w:rsidRDefault="00215A87" w:rsidP="00215A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Настоящее Положение определяет порядок представления муниципальным служащим администрации Рыбинского сельсовета, замещающим должности муниципальной службы администрации Рыбинского сельсовета высшей, главной, ведущей, старшей группы (далее - муниципальный служащий), сведений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капиталах</w:t>
      </w:r>
      <w:proofErr w:type="gramEnd"/>
      <w:r>
        <w:rPr>
          <w:rFonts w:ascii="Times New Roman" w:hAnsi="Times New Roman" w:cs="Times New Roman"/>
          <w:sz w:val="28"/>
          <w:szCs w:val="28"/>
        </w:rPr>
        <w:t xml:space="preserve">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(далее - сведения о расходах).</w:t>
      </w:r>
    </w:p>
    <w:p w:rsidR="00215A87" w:rsidRDefault="00215A87" w:rsidP="00215A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Сведения о расходах представляются ежегодно не позднее 30 апреля года, следующего за годом совершения сделки, одновременно со сведениями о доходах, об имуществе и обязательствах имущественного характера муниципального служащего, его супруги (супруга) и несовершеннолетних детей.</w:t>
      </w:r>
    </w:p>
    <w:p w:rsidR="00215A87" w:rsidRDefault="00215A87" w:rsidP="00215A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принятия решения об осуществлении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расходами муниципальных служащих, а также за расходами их супруг (супругов) и несовершеннолетних детей, сведения о расходах представляются указанными муниципальными служащими в течение 15 дней с даты их истребования (со </w:t>
      </w:r>
      <w:r>
        <w:rPr>
          <w:rFonts w:ascii="Times New Roman" w:hAnsi="Times New Roman" w:cs="Times New Roman"/>
          <w:sz w:val="28"/>
          <w:szCs w:val="28"/>
        </w:rPr>
        <w:lastRenderedPageBreak/>
        <w:t>дня получения муниципальными служащими уведомления об осуществлении контроля за расходами).</w:t>
      </w:r>
    </w:p>
    <w:p w:rsidR="00215A87" w:rsidRDefault="00215A87" w:rsidP="00215A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Сведения о расходах представляются по форме </w:t>
      </w:r>
      <w:hyperlink r:id="rId10" w:anchor="Par76" w:tooltip="Ссылка на текущий документ" w:history="1">
        <w:r>
          <w:rPr>
            <w:rStyle w:val="a3"/>
            <w:rFonts w:ascii="Times New Roman" w:hAnsi="Times New Roman" w:cs="Times New Roman"/>
            <w:sz w:val="28"/>
            <w:szCs w:val="28"/>
          </w:rPr>
          <w:t>справки</w:t>
        </w:r>
      </w:hyperlink>
      <w:r>
        <w:rPr>
          <w:rFonts w:ascii="Times New Roman" w:hAnsi="Times New Roman" w:cs="Times New Roman"/>
          <w:sz w:val="28"/>
          <w:szCs w:val="28"/>
        </w:rPr>
        <w:t xml:space="preserve"> согласно приложению к настоящему Положению. К справке прилагается копия договора или иного документа о приобретении права собственности.</w:t>
      </w:r>
    </w:p>
    <w:p w:rsidR="00215A87" w:rsidRDefault="00215A87" w:rsidP="00215A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Сведения о расходах представляются муниципальными служащими в управление делами и кадровой политики администрации Рыбинского сельсовета.</w:t>
      </w:r>
    </w:p>
    <w:p w:rsidR="00215A87" w:rsidRDefault="00215A87" w:rsidP="00215A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Сведения о расходах приобщаются к личному делу муниципального служащего.</w:t>
      </w:r>
    </w:p>
    <w:p w:rsidR="00215A87" w:rsidRDefault="00215A87" w:rsidP="00215A87">
      <w:pPr>
        <w:pStyle w:val="ConsPlusNormal"/>
        <w:rPr>
          <w:rFonts w:ascii="Times New Roman" w:hAnsi="Times New Roman" w:cs="Times New Roman"/>
          <w:sz w:val="28"/>
          <w:szCs w:val="28"/>
        </w:rPr>
      </w:pPr>
    </w:p>
    <w:p w:rsidR="00215A87" w:rsidRDefault="00215A87" w:rsidP="00215A87">
      <w:pPr>
        <w:pStyle w:val="ConsPlusNormal"/>
        <w:rPr>
          <w:rFonts w:ascii="Times New Roman" w:hAnsi="Times New Roman" w:cs="Times New Roman"/>
          <w:sz w:val="28"/>
          <w:szCs w:val="28"/>
        </w:rPr>
      </w:pPr>
    </w:p>
    <w:p w:rsidR="00215A87" w:rsidRDefault="00215A87" w:rsidP="00215A87">
      <w:pPr>
        <w:pStyle w:val="ConsPlusNormal"/>
        <w:rPr>
          <w:rFonts w:ascii="Times New Roman" w:hAnsi="Times New Roman" w:cs="Times New Roman"/>
          <w:sz w:val="28"/>
          <w:szCs w:val="28"/>
        </w:rPr>
      </w:pPr>
    </w:p>
    <w:p w:rsidR="00215A87" w:rsidRDefault="00215A87" w:rsidP="00215A87">
      <w:pPr>
        <w:pStyle w:val="ConsPlusNormal"/>
        <w:rPr>
          <w:rFonts w:ascii="Times New Roman" w:hAnsi="Times New Roman" w:cs="Times New Roman"/>
          <w:sz w:val="28"/>
          <w:szCs w:val="28"/>
        </w:rPr>
      </w:pPr>
    </w:p>
    <w:p w:rsidR="00215A87" w:rsidRDefault="00215A87" w:rsidP="00215A87">
      <w:pPr>
        <w:pStyle w:val="ConsPlusNormal"/>
        <w:jc w:val="right"/>
        <w:outlineLvl w:val="1"/>
        <w:rPr>
          <w:rFonts w:ascii="Times New Roman" w:hAnsi="Times New Roman" w:cs="Times New Roman"/>
          <w:sz w:val="28"/>
          <w:szCs w:val="28"/>
        </w:rPr>
      </w:pPr>
      <w:bookmarkStart w:id="2" w:name="Par57"/>
      <w:bookmarkEnd w:id="2"/>
      <w:r>
        <w:rPr>
          <w:rFonts w:ascii="Times New Roman" w:hAnsi="Times New Roman" w:cs="Times New Roman"/>
          <w:sz w:val="28"/>
          <w:szCs w:val="28"/>
        </w:rPr>
        <w:t>Приложение</w:t>
      </w:r>
    </w:p>
    <w:p w:rsidR="00215A87" w:rsidRDefault="00215A87" w:rsidP="00215A87">
      <w:pPr>
        <w:pStyle w:val="ConsPlusNormal"/>
        <w:jc w:val="right"/>
        <w:rPr>
          <w:rFonts w:ascii="Times New Roman" w:hAnsi="Times New Roman" w:cs="Times New Roman"/>
          <w:sz w:val="28"/>
          <w:szCs w:val="28"/>
        </w:rPr>
      </w:pPr>
      <w:r>
        <w:rPr>
          <w:rFonts w:ascii="Times New Roman" w:hAnsi="Times New Roman" w:cs="Times New Roman"/>
          <w:sz w:val="28"/>
          <w:szCs w:val="28"/>
        </w:rPr>
        <w:t>к Положению</w:t>
      </w:r>
    </w:p>
    <w:p w:rsidR="00215A87" w:rsidRDefault="00215A87" w:rsidP="00215A87">
      <w:pPr>
        <w:pStyle w:val="ConsPlusNormal"/>
        <w:jc w:val="right"/>
        <w:rPr>
          <w:rFonts w:ascii="Times New Roman" w:hAnsi="Times New Roman" w:cs="Times New Roman"/>
          <w:sz w:val="28"/>
          <w:szCs w:val="28"/>
        </w:rPr>
      </w:pPr>
      <w:r>
        <w:rPr>
          <w:rFonts w:ascii="Times New Roman" w:hAnsi="Times New Roman" w:cs="Times New Roman"/>
          <w:sz w:val="28"/>
          <w:szCs w:val="28"/>
        </w:rPr>
        <w:t>о представлении муниципальным служащим</w:t>
      </w:r>
    </w:p>
    <w:p w:rsidR="00215A87" w:rsidRDefault="00215A87" w:rsidP="00215A87">
      <w:pPr>
        <w:pStyle w:val="ConsPlusNormal"/>
        <w:jc w:val="right"/>
        <w:rPr>
          <w:rFonts w:ascii="Times New Roman" w:hAnsi="Times New Roman" w:cs="Times New Roman"/>
          <w:sz w:val="28"/>
          <w:szCs w:val="28"/>
        </w:rPr>
      </w:pPr>
      <w:r>
        <w:rPr>
          <w:rFonts w:ascii="Times New Roman" w:hAnsi="Times New Roman" w:cs="Times New Roman"/>
          <w:sz w:val="28"/>
          <w:szCs w:val="28"/>
        </w:rPr>
        <w:t>администрации Рыбинского сельсовета</w:t>
      </w:r>
    </w:p>
    <w:p w:rsidR="00215A87" w:rsidRDefault="00215A87" w:rsidP="00215A87">
      <w:pPr>
        <w:pStyle w:val="ConsPlusNormal"/>
        <w:jc w:val="right"/>
        <w:rPr>
          <w:rFonts w:ascii="Times New Roman" w:hAnsi="Times New Roman" w:cs="Times New Roman"/>
          <w:sz w:val="28"/>
          <w:szCs w:val="28"/>
        </w:rPr>
      </w:pPr>
      <w:r>
        <w:rPr>
          <w:rFonts w:ascii="Times New Roman" w:hAnsi="Times New Roman" w:cs="Times New Roman"/>
          <w:sz w:val="28"/>
          <w:szCs w:val="28"/>
        </w:rPr>
        <w:t>сведений о расходах, а также о расходах</w:t>
      </w:r>
    </w:p>
    <w:p w:rsidR="00215A87" w:rsidRDefault="00215A87" w:rsidP="00215A87">
      <w:pPr>
        <w:pStyle w:val="ConsPlusNormal"/>
        <w:jc w:val="right"/>
        <w:rPr>
          <w:rFonts w:ascii="Times New Roman" w:hAnsi="Times New Roman" w:cs="Times New Roman"/>
          <w:sz w:val="28"/>
          <w:szCs w:val="28"/>
        </w:rPr>
      </w:pPr>
      <w:r>
        <w:rPr>
          <w:rFonts w:ascii="Times New Roman" w:hAnsi="Times New Roman" w:cs="Times New Roman"/>
          <w:sz w:val="28"/>
          <w:szCs w:val="28"/>
        </w:rPr>
        <w:t>его супруги (супруга) и несовершеннолетних</w:t>
      </w:r>
    </w:p>
    <w:p w:rsidR="00215A87" w:rsidRDefault="00215A87" w:rsidP="00215A87">
      <w:pPr>
        <w:pStyle w:val="ConsPlusNormal"/>
        <w:jc w:val="right"/>
        <w:rPr>
          <w:rFonts w:ascii="Times New Roman" w:hAnsi="Times New Roman" w:cs="Times New Roman"/>
          <w:sz w:val="28"/>
          <w:szCs w:val="28"/>
        </w:rPr>
      </w:pPr>
      <w:r>
        <w:rPr>
          <w:rFonts w:ascii="Times New Roman" w:hAnsi="Times New Roman" w:cs="Times New Roman"/>
          <w:sz w:val="28"/>
          <w:szCs w:val="28"/>
        </w:rPr>
        <w:t>детей по каждой сделке по приобретению</w:t>
      </w:r>
    </w:p>
    <w:p w:rsidR="00215A87" w:rsidRDefault="00215A87" w:rsidP="00215A87">
      <w:pPr>
        <w:pStyle w:val="ConsPlusNormal"/>
        <w:jc w:val="right"/>
        <w:rPr>
          <w:rFonts w:ascii="Times New Roman" w:hAnsi="Times New Roman" w:cs="Times New Roman"/>
          <w:sz w:val="28"/>
          <w:szCs w:val="28"/>
        </w:rPr>
      </w:pPr>
      <w:r>
        <w:rPr>
          <w:rFonts w:ascii="Times New Roman" w:hAnsi="Times New Roman" w:cs="Times New Roman"/>
          <w:sz w:val="28"/>
          <w:szCs w:val="28"/>
        </w:rPr>
        <w:t>земельного участка, другого объекта</w:t>
      </w:r>
    </w:p>
    <w:p w:rsidR="00215A87" w:rsidRDefault="00215A87" w:rsidP="00215A87">
      <w:pPr>
        <w:pStyle w:val="ConsPlusNormal"/>
        <w:jc w:val="right"/>
        <w:rPr>
          <w:rFonts w:ascii="Times New Roman" w:hAnsi="Times New Roman" w:cs="Times New Roman"/>
          <w:sz w:val="28"/>
          <w:szCs w:val="28"/>
        </w:rPr>
      </w:pPr>
      <w:r>
        <w:rPr>
          <w:rFonts w:ascii="Times New Roman" w:hAnsi="Times New Roman" w:cs="Times New Roman"/>
          <w:sz w:val="28"/>
          <w:szCs w:val="28"/>
        </w:rPr>
        <w:t>недвижимости, транспортного средства,</w:t>
      </w:r>
    </w:p>
    <w:p w:rsidR="00215A87" w:rsidRDefault="00215A87" w:rsidP="00215A87">
      <w:pPr>
        <w:pStyle w:val="ConsPlusNormal"/>
        <w:jc w:val="right"/>
        <w:rPr>
          <w:rFonts w:ascii="Times New Roman" w:hAnsi="Times New Roman" w:cs="Times New Roman"/>
          <w:sz w:val="28"/>
          <w:szCs w:val="28"/>
        </w:rPr>
      </w:pPr>
      <w:proofErr w:type="gramStart"/>
      <w:r>
        <w:rPr>
          <w:rFonts w:ascii="Times New Roman" w:hAnsi="Times New Roman" w:cs="Times New Roman"/>
          <w:sz w:val="28"/>
          <w:szCs w:val="28"/>
        </w:rPr>
        <w:t>ценных бумаг, акций (долей участия, паев</w:t>
      </w:r>
      <w:proofErr w:type="gramEnd"/>
    </w:p>
    <w:p w:rsidR="00215A87" w:rsidRDefault="00215A87" w:rsidP="00215A87">
      <w:pPr>
        <w:pStyle w:val="ConsPlusNormal"/>
        <w:jc w:val="right"/>
        <w:rPr>
          <w:rFonts w:ascii="Times New Roman" w:hAnsi="Times New Roman" w:cs="Times New Roman"/>
          <w:sz w:val="28"/>
          <w:szCs w:val="28"/>
        </w:rPr>
      </w:pPr>
      <w:r>
        <w:rPr>
          <w:rFonts w:ascii="Times New Roman" w:hAnsi="Times New Roman" w:cs="Times New Roman"/>
          <w:sz w:val="28"/>
          <w:szCs w:val="28"/>
        </w:rPr>
        <w:t>в уставных (складочных) капиталах</w:t>
      </w:r>
    </w:p>
    <w:p w:rsidR="00215A87" w:rsidRDefault="00215A87" w:rsidP="00215A87">
      <w:pPr>
        <w:pStyle w:val="ConsPlusNormal"/>
        <w:jc w:val="right"/>
        <w:rPr>
          <w:rFonts w:ascii="Times New Roman" w:hAnsi="Times New Roman" w:cs="Times New Roman"/>
          <w:sz w:val="28"/>
          <w:szCs w:val="28"/>
        </w:rPr>
      </w:pPr>
      <w:r>
        <w:rPr>
          <w:rFonts w:ascii="Times New Roman" w:hAnsi="Times New Roman" w:cs="Times New Roman"/>
          <w:sz w:val="28"/>
          <w:szCs w:val="28"/>
        </w:rPr>
        <w:t>организаций), если сумма сделки превышает</w:t>
      </w:r>
    </w:p>
    <w:p w:rsidR="00215A87" w:rsidRDefault="00215A87" w:rsidP="00215A87">
      <w:pPr>
        <w:pStyle w:val="ConsPlusNormal"/>
        <w:jc w:val="right"/>
        <w:rPr>
          <w:rFonts w:ascii="Times New Roman" w:hAnsi="Times New Roman" w:cs="Times New Roman"/>
          <w:sz w:val="28"/>
          <w:szCs w:val="28"/>
        </w:rPr>
      </w:pPr>
      <w:r>
        <w:rPr>
          <w:rFonts w:ascii="Times New Roman" w:hAnsi="Times New Roman" w:cs="Times New Roman"/>
          <w:sz w:val="28"/>
          <w:szCs w:val="28"/>
        </w:rPr>
        <w:t>общий доход данного лица и его супруги</w:t>
      </w:r>
    </w:p>
    <w:p w:rsidR="00215A87" w:rsidRDefault="00215A87" w:rsidP="00215A8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(супруга) за три последних года, </w:t>
      </w:r>
      <w:proofErr w:type="gramStart"/>
      <w:r>
        <w:rPr>
          <w:rFonts w:ascii="Times New Roman" w:hAnsi="Times New Roman" w:cs="Times New Roman"/>
          <w:sz w:val="28"/>
          <w:szCs w:val="28"/>
        </w:rPr>
        <w:t>об</w:t>
      </w:r>
      <w:proofErr w:type="gramEnd"/>
    </w:p>
    <w:p w:rsidR="00215A87" w:rsidRDefault="00215A87" w:rsidP="00215A87">
      <w:pPr>
        <w:pStyle w:val="ConsPlusNormal"/>
        <w:jc w:val="right"/>
        <w:rPr>
          <w:rFonts w:ascii="Times New Roman" w:hAnsi="Times New Roman" w:cs="Times New Roman"/>
          <w:sz w:val="28"/>
          <w:szCs w:val="28"/>
        </w:rPr>
      </w:pPr>
      <w:proofErr w:type="gramStart"/>
      <w:r>
        <w:rPr>
          <w:rFonts w:ascii="Times New Roman" w:hAnsi="Times New Roman" w:cs="Times New Roman"/>
          <w:sz w:val="28"/>
          <w:szCs w:val="28"/>
        </w:rPr>
        <w:t>источниках</w:t>
      </w:r>
      <w:proofErr w:type="gramEnd"/>
      <w:r>
        <w:rPr>
          <w:rFonts w:ascii="Times New Roman" w:hAnsi="Times New Roman" w:cs="Times New Roman"/>
          <w:sz w:val="28"/>
          <w:szCs w:val="28"/>
        </w:rPr>
        <w:t xml:space="preserve"> получения указанных средств</w:t>
      </w:r>
    </w:p>
    <w:p w:rsidR="00215A87" w:rsidRDefault="00215A87" w:rsidP="00215A87">
      <w:pPr>
        <w:pStyle w:val="ConsPlusNormal"/>
        <w:jc w:val="both"/>
        <w:rPr>
          <w:rFonts w:ascii="Times New Roman" w:hAnsi="Times New Roman" w:cs="Times New Roman"/>
          <w:sz w:val="28"/>
          <w:szCs w:val="28"/>
        </w:rPr>
      </w:pPr>
    </w:p>
    <w:p w:rsidR="00215A87" w:rsidRDefault="00215A87" w:rsidP="00215A87">
      <w:pPr>
        <w:pStyle w:val="ConsPlusNonformat"/>
        <w:rPr>
          <w:rFonts w:ascii="Times New Roman" w:hAnsi="Times New Roman" w:cs="Times New Roman"/>
          <w:sz w:val="28"/>
          <w:szCs w:val="28"/>
        </w:rPr>
      </w:pPr>
      <w:r>
        <w:rPr>
          <w:rFonts w:ascii="Times New Roman" w:hAnsi="Times New Roman" w:cs="Times New Roman"/>
          <w:sz w:val="28"/>
          <w:szCs w:val="28"/>
        </w:rPr>
        <w:t>В администрацию Рыбинского сельсовета</w:t>
      </w:r>
    </w:p>
    <w:p w:rsidR="00215A87" w:rsidRDefault="00215A87" w:rsidP="00215A87">
      <w:pPr>
        <w:pStyle w:val="ConsPlusNonformat"/>
        <w:rPr>
          <w:rFonts w:ascii="Times New Roman" w:hAnsi="Times New Roman" w:cs="Times New Roman"/>
          <w:sz w:val="28"/>
          <w:szCs w:val="28"/>
        </w:rPr>
      </w:pPr>
    </w:p>
    <w:p w:rsidR="00215A87" w:rsidRDefault="00215A87" w:rsidP="00215A87">
      <w:pPr>
        <w:pStyle w:val="ConsPlusNonformat"/>
        <w:rPr>
          <w:rFonts w:ascii="Times New Roman" w:hAnsi="Times New Roman" w:cs="Times New Roman"/>
          <w:sz w:val="28"/>
          <w:szCs w:val="28"/>
        </w:rPr>
      </w:pPr>
      <w:bookmarkStart w:id="3" w:name="Par76"/>
      <w:bookmarkEnd w:id="3"/>
      <w:r>
        <w:rPr>
          <w:rFonts w:ascii="Times New Roman" w:hAnsi="Times New Roman" w:cs="Times New Roman"/>
          <w:sz w:val="28"/>
          <w:szCs w:val="28"/>
        </w:rPr>
        <w:t xml:space="preserve">                                  Справка</w:t>
      </w:r>
    </w:p>
    <w:p w:rsidR="00215A87" w:rsidRDefault="00215A87" w:rsidP="00215A87">
      <w:pPr>
        <w:pStyle w:val="ConsPlusNonformat"/>
        <w:rPr>
          <w:rFonts w:ascii="Times New Roman" w:hAnsi="Times New Roman" w:cs="Times New Roman"/>
          <w:sz w:val="28"/>
          <w:szCs w:val="28"/>
        </w:rPr>
      </w:pPr>
      <w:r>
        <w:rPr>
          <w:rFonts w:ascii="Times New Roman" w:hAnsi="Times New Roman" w:cs="Times New Roman"/>
          <w:sz w:val="28"/>
          <w:szCs w:val="28"/>
        </w:rPr>
        <w:t xml:space="preserve">          о расходах муниципального служащего, а также о расходах</w:t>
      </w:r>
    </w:p>
    <w:p w:rsidR="00215A87" w:rsidRDefault="00215A87" w:rsidP="00215A87">
      <w:pPr>
        <w:pStyle w:val="ConsPlusNonformat"/>
        <w:rPr>
          <w:rFonts w:ascii="Times New Roman" w:hAnsi="Times New Roman" w:cs="Times New Roman"/>
          <w:sz w:val="28"/>
          <w:szCs w:val="28"/>
        </w:rPr>
      </w:pPr>
      <w:r>
        <w:rPr>
          <w:rFonts w:ascii="Times New Roman" w:hAnsi="Times New Roman" w:cs="Times New Roman"/>
          <w:sz w:val="28"/>
          <w:szCs w:val="28"/>
        </w:rPr>
        <w:t xml:space="preserve">               супруги (супруга) и несовершеннолетних детей</w:t>
      </w:r>
    </w:p>
    <w:p w:rsidR="00215A87" w:rsidRDefault="00215A87" w:rsidP="00215A87">
      <w:pPr>
        <w:pStyle w:val="ConsPlusNonformat"/>
        <w:rPr>
          <w:rFonts w:ascii="Times New Roman" w:hAnsi="Times New Roman" w:cs="Times New Roman"/>
          <w:sz w:val="28"/>
          <w:szCs w:val="28"/>
        </w:rPr>
      </w:pPr>
      <w:r>
        <w:rPr>
          <w:rFonts w:ascii="Times New Roman" w:hAnsi="Times New Roman" w:cs="Times New Roman"/>
          <w:sz w:val="28"/>
          <w:szCs w:val="28"/>
        </w:rPr>
        <w:t xml:space="preserve">                 муниципального служащего по каждой сделке</w:t>
      </w:r>
    </w:p>
    <w:p w:rsidR="00215A87" w:rsidRDefault="00215A87" w:rsidP="00215A87">
      <w:pPr>
        <w:pStyle w:val="ConsPlusNonformat"/>
        <w:rPr>
          <w:rFonts w:ascii="Times New Roman" w:hAnsi="Times New Roman" w:cs="Times New Roman"/>
          <w:sz w:val="28"/>
          <w:szCs w:val="28"/>
        </w:rPr>
      </w:pPr>
      <w:r>
        <w:rPr>
          <w:rFonts w:ascii="Times New Roman" w:hAnsi="Times New Roman" w:cs="Times New Roman"/>
          <w:sz w:val="28"/>
          <w:szCs w:val="28"/>
        </w:rPr>
        <w:t xml:space="preserve">            по приобретению земельного участка, другого объекта</w:t>
      </w:r>
    </w:p>
    <w:p w:rsidR="00215A87" w:rsidRDefault="00215A87" w:rsidP="00215A87">
      <w:pPr>
        <w:pStyle w:val="ConsPlusNonformat"/>
        <w:rPr>
          <w:rFonts w:ascii="Times New Roman" w:hAnsi="Times New Roman" w:cs="Times New Roman"/>
          <w:sz w:val="28"/>
          <w:szCs w:val="28"/>
        </w:rPr>
      </w:pPr>
      <w:r>
        <w:rPr>
          <w:rFonts w:ascii="Times New Roman" w:hAnsi="Times New Roman" w:cs="Times New Roman"/>
          <w:sz w:val="28"/>
          <w:szCs w:val="28"/>
        </w:rPr>
        <w:t xml:space="preserve">            недвижимости, транспортного средства, ценных бумаг,</w:t>
      </w:r>
    </w:p>
    <w:p w:rsidR="00215A87" w:rsidRDefault="00215A87" w:rsidP="00215A87">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акций (долей участия, паев в уставных (складочных)</w:t>
      </w:r>
      <w:proofErr w:type="gramEnd"/>
    </w:p>
    <w:p w:rsidR="00215A87" w:rsidRDefault="00215A87" w:rsidP="00215A87">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капиталах</w:t>
      </w:r>
      <w:proofErr w:type="gramEnd"/>
      <w:r>
        <w:rPr>
          <w:rFonts w:ascii="Times New Roman" w:hAnsi="Times New Roman" w:cs="Times New Roman"/>
          <w:sz w:val="28"/>
          <w:szCs w:val="28"/>
        </w:rPr>
        <w:t xml:space="preserve"> организаций) и об источниках получения</w:t>
      </w:r>
    </w:p>
    <w:p w:rsidR="00215A87" w:rsidRDefault="00215A87" w:rsidP="00215A87">
      <w:pPr>
        <w:pStyle w:val="ConsPlusNonformat"/>
        <w:rPr>
          <w:rFonts w:ascii="Times New Roman" w:hAnsi="Times New Roman" w:cs="Times New Roman"/>
          <w:sz w:val="28"/>
          <w:szCs w:val="28"/>
        </w:rPr>
      </w:pPr>
      <w:r>
        <w:rPr>
          <w:rFonts w:ascii="Times New Roman" w:hAnsi="Times New Roman" w:cs="Times New Roman"/>
          <w:sz w:val="28"/>
          <w:szCs w:val="28"/>
        </w:rPr>
        <w:t xml:space="preserve">          средств, за счет которых совершена указанная сделка </w:t>
      </w:r>
      <w:hyperlink r:id="rId11" w:anchor="Par159" w:tooltip="Ссылка на текущий документ" w:history="1">
        <w:r>
          <w:rPr>
            <w:rStyle w:val="a3"/>
            <w:rFonts w:ascii="Times New Roman" w:hAnsi="Times New Roman" w:cs="Times New Roman"/>
            <w:sz w:val="28"/>
            <w:szCs w:val="28"/>
          </w:rPr>
          <w:t>&lt;1&gt;</w:t>
        </w:r>
      </w:hyperlink>
    </w:p>
    <w:p w:rsidR="00215A87" w:rsidRDefault="00215A87" w:rsidP="00215A87">
      <w:pPr>
        <w:pStyle w:val="ConsPlusNonformat"/>
        <w:rPr>
          <w:rFonts w:ascii="Times New Roman" w:hAnsi="Times New Roman" w:cs="Times New Roman"/>
          <w:sz w:val="28"/>
          <w:szCs w:val="28"/>
        </w:rPr>
      </w:pPr>
    </w:p>
    <w:p w:rsidR="00215A87" w:rsidRDefault="00215A87" w:rsidP="00215A87">
      <w:pPr>
        <w:pStyle w:val="ConsPlusNonformat"/>
        <w:rPr>
          <w:rFonts w:ascii="Times New Roman" w:hAnsi="Times New Roman" w:cs="Times New Roman"/>
          <w:sz w:val="28"/>
          <w:szCs w:val="28"/>
        </w:rPr>
      </w:pPr>
      <w:r>
        <w:rPr>
          <w:rFonts w:ascii="Times New Roman" w:hAnsi="Times New Roman" w:cs="Times New Roman"/>
          <w:sz w:val="28"/>
          <w:szCs w:val="28"/>
        </w:rPr>
        <w:t xml:space="preserve">    Я, ___________________________________________________________________,</w:t>
      </w:r>
    </w:p>
    <w:p w:rsidR="00215A87" w:rsidRDefault="00215A87" w:rsidP="00215A87">
      <w:pPr>
        <w:pStyle w:val="ConsPlusNonformat"/>
        <w:rPr>
          <w:rFonts w:ascii="Times New Roman" w:hAnsi="Times New Roman" w:cs="Times New Roman"/>
          <w:sz w:val="28"/>
          <w:szCs w:val="28"/>
        </w:rPr>
      </w:pPr>
      <w:r>
        <w:rPr>
          <w:rFonts w:ascii="Times New Roman" w:hAnsi="Times New Roman" w:cs="Times New Roman"/>
          <w:sz w:val="28"/>
          <w:szCs w:val="28"/>
        </w:rPr>
        <w:lastRenderedPageBreak/>
        <w:t xml:space="preserve">                    (фамилия, имя, отчество, дата рождения)</w:t>
      </w:r>
    </w:p>
    <w:p w:rsidR="00215A87" w:rsidRDefault="00215A87" w:rsidP="00215A87">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215A87" w:rsidRDefault="00215A87" w:rsidP="00215A87">
      <w:pPr>
        <w:pStyle w:val="ConsPlusNonformat"/>
        <w:rPr>
          <w:rFonts w:ascii="Times New Roman" w:hAnsi="Times New Roman" w:cs="Times New Roman"/>
          <w:sz w:val="28"/>
          <w:szCs w:val="28"/>
        </w:rPr>
      </w:pPr>
      <w:r>
        <w:rPr>
          <w:rFonts w:ascii="Times New Roman" w:hAnsi="Times New Roman" w:cs="Times New Roman"/>
          <w:sz w:val="28"/>
          <w:szCs w:val="28"/>
        </w:rPr>
        <w:t xml:space="preserve">                   (место службы и занимаемая должность)</w:t>
      </w:r>
    </w:p>
    <w:p w:rsidR="00215A87" w:rsidRDefault="00215A87" w:rsidP="00215A87">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215A87" w:rsidRDefault="00215A87" w:rsidP="00215A87">
      <w:pPr>
        <w:pStyle w:val="ConsPlusNonformat"/>
        <w:rPr>
          <w:rFonts w:ascii="Times New Roman" w:hAnsi="Times New Roman" w:cs="Times New Roman"/>
          <w:sz w:val="28"/>
          <w:szCs w:val="28"/>
        </w:rPr>
      </w:pPr>
      <w:proofErr w:type="gramStart"/>
      <w:r>
        <w:rPr>
          <w:rFonts w:ascii="Times New Roman" w:hAnsi="Times New Roman" w:cs="Times New Roman"/>
          <w:sz w:val="28"/>
          <w:szCs w:val="28"/>
        </w:rPr>
        <w:t>проживающий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 по адресу:</w:t>
      </w:r>
    </w:p>
    <w:p w:rsidR="00215A87" w:rsidRDefault="00215A87" w:rsidP="00215A87">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215A87" w:rsidRDefault="00215A87" w:rsidP="00215A87">
      <w:pPr>
        <w:pStyle w:val="ConsPlusNonformat"/>
        <w:rPr>
          <w:rFonts w:ascii="Times New Roman" w:hAnsi="Times New Roman" w:cs="Times New Roman"/>
          <w:sz w:val="28"/>
          <w:szCs w:val="28"/>
        </w:rPr>
      </w:pPr>
      <w:r>
        <w:rPr>
          <w:rFonts w:ascii="Times New Roman" w:hAnsi="Times New Roman" w:cs="Times New Roman"/>
          <w:sz w:val="28"/>
          <w:szCs w:val="28"/>
        </w:rPr>
        <w:t xml:space="preserve">               (адрес места жительства и (или) регистрации)</w:t>
      </w:r>
    </w:p>
    <w:p w:rsidR="00215A87" w:rsidRDefault="00215A87" w:rsidP="00215A87">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215A87" w:rsidRDefault="00215A87" w:rsidP="00215A87">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215A87" w:rsidRDefault="00215A87" w:rsidP="00215A87">
      <w:pPr>
        <w:pStyle w:val="ConsPlusNonformat"/>
        <w:rPr>
          <w:rFonts w:ascii="Times New Roman" w:hAnsi="Times New Roman" w:cs="Times New Roman"/>
          <w:sz w:val="28"/>
          <w:szCs w:val="28"/>
        </w:rPr>
      </w:pPr>
      <w:r>
        <w:rPr>
          <w:rFonts w:ascii="Times New Roman" w:hAnsi="Times New Roman" w:cs="Times New Roman"/>
          <w:sz w:val="28"/>
          <w:szCs w:val="28"/>
        </w:rPr>
        <w:t>сообщаю, что в отчетный период с 1 января 20__ г. по 31 декабря 20__ г.</w:t>
      </w:r>
    </w:p>
    <w:p w:rsidR="00215A87" w:rsidRDefault="00215A87" w:rsidP="00215A87">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215A87" w:rsidRDefault="00215A87" w:rsidP="00215A87">
      <w:pPr>
        <w:pStyle w:val="ConsPlusNonformat"/>
        <w:rPr>
          <w:rFonts w:ascii="Times New Roman" w:hAnsi="Times New Roman" w:cs="Times New Roman"/>
          <w:sz w:val="28"/>
          <w:szCs w:val="28"/>
        </w:rPr>
      </w:pPr>
      <w:r>
        <w:rPr>
          <w:rFonts w:ascii="Times New Roman" w:hAnsi="Times New Roman" w:cs="Times New Roman"/>
          <w:sz w:val="28"/>
          <w:szCs w:val="28"/>
        </w:rPr>
        <w:t xml:space="preserve">       (мною, супругой (супругом), несовершеннолетним ребенком </w:t>
      </w:r>
      <w:hyperlink r:id="rId12" w:anchor="Par160" w:tooltip="Ссылка на текущий документ" w:history="1">
        <w:r>
          <w:rPr>
            <w:rStyle w:val="a3"/>
            <w:rFonts w:ascii="Times New Roman" w:hAnsi="Times New Roman" w:cs="Times New Roman"/>
            <w:sz w:val="28"/>
            <w:szCs w:val="28"/>
          </w:rPr>
          <w:t>&lt;2&gt;</w:t>
        </w:r>
      </w:hyperlink>
      <w:r>
        <w:rPr>
          <w:rFonts w:ascii="Times New Roman" w:hAnsi="Times New Roman" w:cs="Times New Roman"/>
          <w:sz w:val="28"/>
          <w:szCs w:val="28"/>
        </w:rPr>
        <w:t>)</w:t>
      </w:r>
    </w:p>
    <w:p w:rsidR="00215A87" w:rsidRDefault="00215A87" w:rsidP="00215A87">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215A87" w:rsidRDefault="00215A87" w:rsidP="00215A87">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215A87" w:rsidRDefault="00215A87" w:rsidP="00215A87">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215A87" w:rsidRDefault="00215A87" w:rsidP="00215A87">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215A87" w:rsidRDefault="00215A87" w:rsidP="00215A87">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215A87" w:rsidRDefault="00215A87" w:rsidP="00215A87">
      <w:pPr>
        <w:pStyle w:val="ConsPlusNonformat"/>
        <w:rPr>
          <w:rFonts w:ascii="Times New Roman" w:hAnsi="Times New Roman" w:cs="Times New Roman"/>
          <w:sz w:val="28"/>
          <w:szCs w:val="28"/>
        </w:rPr>
      </w:pPr>
    </w:p>
    <w:p w:rsidR="00215A87" w:rsidRDefault="00215A87" w:rsidP="00215A87">
      <w:pPr>
        <w:pStyle w:val="ConsPlusNonformat"/>
        <w:rPr>
          <w:rFonts w:ascii="Times New Roman" w:hAnsi="Times New Roman" w:cs="Times New Roman"/>
          <w:sz w:val="28"/>
          <w:szCs w:val="28"/>
        </w:rPr>
      </w:pPr>
      <w:r>
        <w:rPr>
          <w:rFonts w:ascii="Times New Roman" w:hAnsi="Times New Roman" w:cs="Times New Roman"/>
          <w:sz w:val="28"/>
          <w:szCs w:val="28"/>
        </w:rPr>
        <w:t xml:space="preserve">приобретен (но, </w:t>
      </w:r>
      <w:proofErr w:type="spellStart"/>
      <w:r>
        <w:rPr>
          <w:rFonts w:ascii="Times New Roman" w:hAnsi="Times New Roman" w:cs="Times New Roman"/>
          <w:sz w:val="28"/>
          <w:szCs w:val="28"/>
        </w:rPr>
        <w:t>ны</w:t>
      </w:r>
      <w:proofErr w:type="spellEnd"/>
      <w:r>
        <w:rPr>
          <w:rFonts w:ascii="Times New Roman" w:hAnsi="Times New Roman" w:cs="Times New Roman"/>
          <w:sz w:val="28"/>
          <w:szCs w:val="28"/>
        </w:rPr>
        <w:t>):</w:t>
      </w:r>
    </w:p>
    <w:p w:rsidR="00215A87" w:rsidRDefault="00215A87" w:rsidP="00215A87">
      <w:pPr>
        <w:pStyle w:val="ConsPlusNormal"/>
        <w:ind w:firstLine="540"/>
        <w:jc w:val="both"/>
        <w:rPr>
          <w:rFonts w:ascii="Times New Roman" w:hAnsi="Times New Roman" w:cs="Times New Roman"/>
          <w:sz w:val="28"/>
          <w:szCs w:val="28"/>
        </w:rPr>
      </w:pPr>
    </w:p>
    <w:tbl>
      <w:tblPr>
        <w:tblW w:w="0" w:type="auto"/>
        <w:tblInd w:w="75" w:type="dxa"/>
        <w:tblLayout w:type="fixed"/>
        <w:tblCellMar>
          <w:left w:w="75" w:type="dxa"/>
          <w:right w:w="75" w:type="dxa"/>
        </w:tblCellMar>
        <w:tblLook w:val="04A0"/>
      </w:tblPr>
      <w:tblGrid>
        <w:gridCol w:w="595"/>
        <w:gridCol w:w="2261"/>
        <w:gridCol w:w="2023"/>
        <w:gridCol w:w="1071"/>
        <w:gridCol w:w="1547"/>
        <w:gridCol w:w="2023"/>
      </w:tblGrid>
      <w:tr w:rsidR="00215A87" w:rsidTr="00215A87">
        <w:trPr>
          <w:trHeight w:val="2400"/>
        </w:trPr>
        <w:tc>
          <w:tcPr>
            <w:tcW w:w="595" w:type="dxa"/>
            <w:tcBorders>
              <w:top w:val="single" w:sz="8" w:space="0" w:color="auto"/>
              <w:left w:val="single" w:sz="8" w:space="0" w:color="auto"/>
              <w:bottom w:val="single" w:sz="8" w:space="0" w:color="auto"/>
              <w:right w:val="single" w:sz="8" w:space="0" w:color="auto"/>
            </w:tcBorders>
            <w:hideMark/>
          </w:tcPr>
          <w:p w:rsidR="00215A87" w:rsidRDefault="00215A87">
            <w:pPr>
              <w:widowControl w:val="0"/>
              <w:autoSpaceDE w:val="0"/>
              <w:autoSpaceDN w:val="0"/>
              <w:adjustRightInd w:val="0"/>
              <w:jc w:val="center"/>
              <w:rPr>
                <w:rFonts w:ascii="Times New Roman" w:eastAsia="Times New Roman" w:hAnsi="Times New Roman" w:cs="Times New Roman"/>
                <w:sz w:val="28"/>
                <w:szCs w:val="28"/>
              </w:rPr>
            </w:pPr>
            <w:r>
              <w:t>N</w:t>
            </w:r>
          </w:p>
          <w:p w:rsidR="00215A87" w:rsidRDefault="00215A87">
            <w:pPr>
              <w:widowControl w:val="0"/>
              <w:autoSpaceDE w:val="0"/>
              <w:autoSpaceDN w:val="0"/>
              <w:adjustRightInd w:val="0"/>
              <w:jc w:val="center"/>
              <w:rPr>
                <w:sz w:val="28"/>
                <w:szCs w:val="28"/>
              </w:rPr>
            </w:pPr>
            <w:proofErr w:type="spellStart"/>
            <w:proofErr w:type="gramStart"/>
            <w:r>
              <w:t>п</w:t>
            </w:r>
            <w:proofErr w:type="spellEnd"/>
            <w:proofErr w:type="gramEnd"/>
            <w:r>
              <w:t>/</w:t>
            </w:r>
            <w:proofErr w:type="spellStart"/>
            <w:r>
              <w:t>п</w:t>
            </w:r>
            <w:proofErr w:type="spellEnd"/>
          </w:p>
        </w:tc>
        <w:tc>
          <w:tcPr>
            <w:tcW w:w="2261" w:type="dxa"/>
            <w:tcBorders>
              <w:top w:val="single" w:sz="8" w:space="0" w:color="auto"/>
              <w:left w:val="single" w:sz="8" w:space="0" w:color="auto"/>
              <w:bottom w:val="single" w:sz="8" w:space="0" w:color="auto"/>
              <w:right w:val="single" w:sz="8" w:space="0" w:color="auto"/>
            </w:tcBorders>
            <w:hideMark/>
          </w:tcPr>
          <w:p w:rsidR="00215A87" w:rsidRDefault="00215A87">
            <w:pPr>
              <w:widowControl w:val="0"/>
              <w:autoSpaceDE w:val="0"/>
              <w:autoSpaceDN w:val="0"/>
              <w:adjustRightInd w:val="0"/>
              <w:jc w:val="center"/>
              <w:rPr>
                <w:sz w:val="28"/>
                <w:szCs w:val="28"/>
              </w:rPr>
            </w:pPr>
            <w:r>
              <w:t>Предмет сделки</w:t>
            </w:r>
          </w:p>
        </w:tc>
        <w:tc>
          <w:tcPr>
            <w:tcW w:w="2023" w:type="dxa"/>
            <w:tcBorders>
              <w:top w:val="single" w:sz="8" w:space="0" w:color="auto"/>
              <w:left w:val="single" w:sz="8" w:space="0" w:color="auto"/>
              <w:bottom w:val="single" w:sz="8" w:space="0" w:color="auto"/>
              <w:right w:val="single" w:sz="8" w:space="0" w:color="auto"/>
            </w:tcBorders>
            <w:hideMark/>
          </w:tcPr>
          <w:p w:rsidR="00215A87" w:rsidRDefault="00215A87">
            <w:pPr>
              <w:widowControl w:val="0"/>
              <w:autoSpaceDE w:val="0"/>
              <w:autoSpaceDN w:val="0"/>
              <w:adjustRightInd w:val="0"/>
              <w:jc w:val="center"/>
              <w:rPr>
                <w:rFonts w:ascii="Times New Roman" w:eastAsia="Times New Roman" w:hAnsi="Times New Roman" w:cs="Times New Roman"/>
                <w:sz w:val="28"/>
                <w:szCs w:val="28"/>
              </w:rPr>
            </w:pPr>
            <w:r>
              <w:t>Основание</w:t>
            </w:r>
          </w:p>
          <w:p w:rsidR="00215A87" w:rsidRDefault="00215A87">
            <w:pPr>
              <w:widowControl w:val="0"/>
              <w:autoSpaceDE w:val="0"/>
              <w:autoSpaceDN w:val="0"/>
              <w:adjustRightInd w:val="0"/>
              <w:jc w:val="center"/>
            </w:pPr>
            <w:r>
              <w:t>приобретения</w:t>
            </w:r>
          </w:p>
          <w:p w:rsidR="00215A87" w:rsidRDefault="00215A87">
            <w:pPr>
              <w:widowControl w:val="0"/>
              <w:autoSpaceDE w:val="0"/>
              <w:autoSpaceDN w:val="0"/>
              <w:adjustRightInd w:val="0"/>
              <w:jc w:val="center"/>
            </w:pPr>
            <w:proofErr w:type="gramStart"/>
            <w:r>
              <w:t>(договор купли-</w:t>
            </w:r>
            <w:proofErr w:type="gramEnd"/>
          </w:p>
          <w:p w:rsidR="00215A87" w:rsidRDefault="00215A87">
            <w:pPr>
              <w:widowControl w:val="0"/>
              <w:autoSpaceDE w:val="0"/>
              <w:autoSpaceDN w:val="0"/>
              <w:adjustRightInd w:val="0"/>
              <w:jc w:val="center"/>
            </w:pPr>
            <w:r>
              <w:t>продажи или</w:t>
            </w:r>
          </w:p>
          <w:p w:rsidR="00215A87" w:rsidRDefault="00215A87">
            <w:pPr>
              <w:widowControl w:val="0"/>
              <w:autoSpaceDE w:val="0"/>
              <w:autoSpaceDN w:val="0"/>
              <w:adjustRightInd w:val="0"/>
              <w:jc w:val="center"/>
            </w:pPr>
            <w:r>
              <w:t>иное</w:t>
            </w:r>
          </w:p>
          <w:p w:rsidR="00215A87" w:rsidRDefault="00215A87">
            <w:pPr>
              <w:widowControl w:val="0"/>
              <w:autoSpaceDE w:val="0"/>
              <w:autoSpaceDN w:val="0"/>
              <w:adjustRightInd w:val="0"/>
              <w:jc w:val="center"/>
            </w:pPr>
            <w:r>
              <w:t>предусмотренное</w:t>
            </w:r>
          </w:p>
          <w:p w:rsidR="00215A87" w:rsidRDefault="00215A87">
            <w:pPr>
              <w:widowControl w:val="0"/>
              <w:autoSpaceDE w:val="0"/>
              <w:autoSpaceDN w:val="0"/>
              <w:adjustRightInd w:val="0"/>
              <w:jc w:val="center"/>
            </w:pPr>
            <w:r>
              <w:t>законом</w:t>
            </w:r>
          </w:p>
          <w:p w:rsidR="00215A87" w:rsidRDefault="00215A87">
            <w:pPr>
              <w:widowControl w:val="0"/>
              <w:autoSpaceDE w:val="0"/>
              <w:autoSpaceDN w:val="0"/>
              <w:adjustRightInd w:val="0"/>
              <w:jc w:val="center"/>
            </w:pPr>
            <w:r>
              <w:t>основание</w:t>
            </w:r>
          </w:p>
          <w:p w:rsidR="00215A87" w:rsidRDefault="00215A87">
            <w:pPr>
              <w:widowControl w:val="0"/>
              <w:autoSpaceDE w:val="0"/>
              <w:autoSpaceDN w:val="0"/>
              <w:adjustRightInd w:val="0"/>
              <w:jc w:val="center"/>
            </w:pPr>
            <w:r>
              <w:lastRenderedPageBreak/>
              <w:t>приобретения</w:t>
            </w:r>
          </w:p>
          <w:p w:rsidR="00215A87" w:rsidRDefault="00215A87">
            <w:pPr>
              <w:widowControl w:val="0"/>
              <w:autoSpaceDE w:val="0"/>
              <w:autoSpaceDN w:val="0"/>
              <w:adjustRightInd w:val="0"/>
              <w:jc w:val="center"/>
            </w:pPr>
            <w:r>
              <w:t>права</w:t>
            </w:r>
          </w:p>
          <w:p w:rsidR="00215A87" w:rsidRDefault="00215A87">
            <w:pPr>
              <w:widowControl w:val="0"/>
              <w:autoSpaceDE w:val="0"/>
              <w:autoSpaceDN w:val="0"/>
              <w:adjustRightInd w:val="0"/>
              <w:jc w:val="center"/>
              <w:rPr>
                <w:sz w:val="28"/>
                <w:szCs w:val="28"/>
              </w:rPr>
            </w:pPr>
            <w:r>
              <w:t>собственности)</w:t>
            </w:r>
          </w:p>
        </w:tc>
        <w:tc>
          <w:tcPr>
            <w:tcW w:w="1071" w:type="dxa"/>
            <w:tcBorders>
              <w:top w:val="single" w:sz="8" w:space="0" w:color="auto"/>
              <w:left w:val="single" w:sz="8" w:space="0" w:color="auto"/>
              <w:bottom w:val="single" w:sz="8" w:space="0" w:color="auto"/>
              <w:right w:val="single" w:sz="8" w:space="0" w:color="auto"/>
            </w:tcBorders>
            <w:hideMark/>
          </w:tcPr>
          <w:p w:rsidR="00215A87" w:rsidRDefault="00215A87">
            <w:pPr>
              <w:widowControl w:val="0"/>
              <w:autoSpaceDE w:val="0"/>
              <w:autoSpaceDN w:val="0"/>
              <w:adjustRightInd w:val="0"/>
              <w:jc w:val="center"/>
              <w:rPr>
                <w:rFonts w:ascii="Times New Roman" w:eastAsia="Times New Roman" w:hAnsi="Times New Roman" w:cs="Times New Roman"/>
                <w:sz w:val="28"/>
                <w:szCs w:val="28"/>
              </w:rPr>
            </w:pPr>
            <w:r>
              <w:lastRenderedPageBreak/>
              <w:t>Сумма</w:t>
            </w:r>
          </w:p>
          <w:p w:rsidR="00215A87" w:rsidRDefault="00215A87">
            <w:pPr>
              <w:widowControl w:val="0"/>
              <w:autoSpaceDE w:val="0"/>
              <w:autoSpaceDN w:val="0"/>
              <w:adjustRightInd w:val="0"/>
              <w:jc w:val="center"/>
            </w:pPr>
            <w:r>
              <w:t>сделки,</w:t>
            </w:r>
          </w:p>
          <w:p w:rsidR="00215A87" w:rsidRDefault="00215A87">
            <w:pPr>
              <w:widowControl w:val="0"/>
              <w:autoSpaceDE w:val="0"/>
              <w:autoSpaceDN w:val="0"/>
              <w:adjustRightInd w:val="0"/>
              <w:jc w:val="center"/>
              <w:rPr>
                <w:sz w:val="28"/>
                <w:szCs w:val="28"/>
              </w:rPr>
            </w:pPr>
            <w:r>
              <w:t>рублей</w:t>
            </w:r>
          </w:p>
        </w:tc>
        <w:tc>
          <w:tcPr>
            <w:tcW w:w="1547" w:type="dxa"/>
            <w:tcBorders>
              <w:top w:val="single" w:sz="8" w:space="0" w:color="auto"/>
              <w:left w:val="single" w:sz="8" w:space="0" w:color="auto"/>
              <w:bottom w:val="single" w:sz="8" w:space="0" w:color="auto"/>
              <w:right w:val="single" w:sz="8" w:space="0" w:color="auto"/>
            </w:tcBorders>
            <w:hideMark/>
          </w:tcPr>
          <w:p w:rsidR="00215A87" w:rsidRDefault="00215A87">
            <w:pPr>
              <w:widowControl w:val="0"/>
              <w:autoSpaceDE w:val="0"/>
              <w:autoSpaceDN w:val="0"/>
              <w:adjustRightInd w:val="0"/>
              <w:jc w:val="center"/>
              <w:rPr>
                <w:rFonts w:ascii="Times New Roman" w:eastAsia="Times New Roman" w:hAnsi="Times New Roman" w:cs="Times New Roman"/>
                <w:sz w:val="28"/>
                <w:szCs w:val="28"/>
              </w:rPr>
            </w:pPr>
            <w:r>
              <w:t>Источники</w:t>
            </w:r>
          </w:p>
          <w:p w:rsidR="00215A87" w:rsidRDefault="00215A87">
            <w:pPr>
              <w:widowControl w:val="0"/>
              <w:autoSpaceDE w:val="0"/>
              <w:autoSpaceDN w:val="0"/>
              <w:adjustRightInd w:val="0"/>
              <w:jc w:val="center"/>
            </w:pPr>
            <w:r>
              <w:t>получения</w:t>
            </w:r>
          </w:p>
          <w:p w:rsidR="00215A87" w:rsidRDefault="00215A87">
            <w:pPr>
              <w:widowControl w:val="0"/>
              <w:autoSpaceDE w:val="0"/>
              <w:autoSpaceDN w:val="0"/>
              <w:adjustRightInd w:val="0"/>
              <w:jc w:val="center"/>
            </w:pPr>
            <w:r>
              <w:t xml:space="preserve">средств, </w:t>
            </w:r>
            <w:proofErr w:type="gramStart"/>
            <w:r>
              <w:t>за</w:t>
            </w:r>
            <w:proofErr w:type="gramEnd"/>
          </w:p>
          <w:p w:rsidR="00215A87" w:rsidRDefault="00215A87">
            <w:pPr>
              <w:widowControl w:val="0"/>
              <w:autoSpaceDE w:val="0"/>
              <w:autoSpaceDN w:val="0"/>
              <w:adjustRightInd w:val="0"/>
              <w:jc w:val="center"/>
            </w:pPr>
            <w:r>
              <w:t>счет</w:t>
            </w:r>
          </w:p>
          <w:p w:rsidR="00215A87" w:rsidRDefault="00215A87">
            <w:pPr>
              <w:widowControl w:val="0"/>
              <w:autoSpaceDE w:val="0"/>
              <w:autoSpaceDN w:val="0"/>
              <w:adjustRightInd w:val="0"/>
              <w:jc w:val="center"/>
            </w:pPr>
            <w:r>
              <w:t>которых</w:t>
            </w:r>
          </w:p>
          <w:p w:rsidR="00215A87" w:rsidRDefault="00215A87">
            <w:pPr>
              <w:widowControl w:val="0"/>
              <w:autoSpaceDE w:val="0"/>
              <w:autoSpaceDN w:val="0"/>
              <w:adjustRightInd w:val="0"/>
              <w:jc w:val="center"/>
            </w:pPr>
            <w:r>
              <w:t>приобретено</w:t>
            </w:r>
          </w:p>
          <w:p w:rsidR="00215A87" w:rsidRDefault="00215A87">
            <w:pPr>
              <w:widowControl w:val="0"/>
              <w:autoSpaceDE w:val="0"/>
              <w:autoSpaceDN w:val="0"/>
              <w:adjustRightInd w:val="0"/>
              <w:jc w:val="center"/>
            </w:pPr>
            <w:r>
              <w:t>имущество</w:t>
            </w:r>
          </w:p>
          <w:p w:rsidR="00215A87" w:rsidRDefault="00215A87">
            <w:pPr>
              <w:widowControl w:val="0"/>
              <w:autoSpaceDE w:val="0"/>
              <w:autoSpaceDN w:val="0"/>
              <w:adjustRightInd w:val="0"/>
              <w:jc w:val="center"/>
              <w:rPr>
                <w:sz w:val="28"/>
                <w:szCs w:val="28"/>
              </w:rPr>
            </w:pPr>
            <w:hyperlink r:id="rId13" w:anchor="Par161" w:tooltip="Ссылка на текущий документ" w:history="1">
              <w:r>
                <w:rPr>
                  <w:rStyle w:val="a3"/>
                </w:rPr>
                <w:t>&lt;3&gt;</w:t>
              </w:r>
            </w:hyperlink>
          </w:p>
        </w:tc>
        <w:tc>
          <w:tcPr>
            <w:tcW w:w="2023" w:type="dxa"/>
            <w:tcBorders>
              <w:top w:val="single" w:sz="8" w:space="0" w:color="auto"/>
              <w:left w:val="single" w:sz="8" w:space="0" w:color="auto"/>
              <w:bottom w:val="single" w:sz="8" w:space="0" w:color="auto"/>
              <w:right w:val="single" w:sz="8" w:space="0" w:color="auto"/>
            </w:tcBorders>
            <w:hideMark/>
          </w:tcPr>
          <w:p w:rsidR="00215A87" w:rsidRDefault="00215A87">
            <w:pPr>
              <w:widowControl w:val="0"/>
              <w:autoSpaceDE w:val="0"/>
              <w:autoSpaceDN w:val="0"/>
              <w:adjustRightInd w:val="0"/>
              <w:jc w:val="center"/>
              <w:rPr>
                <w:rFonts w:ascii="Times New Roman" w:eastAsia="Times New Roman" w:hAnsi="Times New Roman" w:cs="Times New Roman"/>
                <w:sz w:val="28"/>
                <w:szCs w:val="28"/>
              </w:rPr>
            </w:pPr>
            <w:r>
              <w:t>Сумма общего</w:t>
            </w:r>
          </w:p>
          <w:p w:rsidR="00215A87" w:rsidRDefault="00215A87">
            <w:pPr>
              <w:widowControl w:val="0"/>
              <w:autoSpaceDE w:val="0"/>
              <w:autoSpaceDN w:val="0"/>
              <w:adjustRightInd w:val="0"/>
              <w:jc w:val="center"/>
            </w:pPr>
            <w:r>
              <w:t>дохода лица,</w:t>
            </w:r>
          </w:p>
          <w:p w:rsidR="00215A87" w:rsidRDefault="00215A87">
            <w:pPr>
              <w:widowControl w:val="0"/>
              <w:autoSpaceDE w:val="0"/>
              <w:autoSpaceDN w:val="0"/>
              <w:adjustRightInd w:val="0"/>
              <w:jc w:val="center"/>
            </w:pPr>
            <w:proofErr w:type="gramStart"/>
            <w:r>
              <w:t>представляющего</w:t>
            </w:r>
            <w:proofErr w:type="gramEnd"/>
          </w:p>
          <w:p w:rsidR="00215A87" w:rsidRDefault="00215A87">
            <w:pPr>
              <w:widowControl w:val="0"/>
              <w:autoSpaceDE w:val="0"/>
              <w:autoSpaceDN w:val="0"/>
              <w:adjustRightInd w:val="0"/>
              <w:jc w:val="center"/>
            </w:pPr>
            <w:r>
              <w:t>настоящую</w:t>
            </w:r>
          </w:p>
          <w:p w:rsidR="00215A87" w:rsidRDefault="00215A87">
            <w:pPr>
              <w:widowControl w:val="0"/>
              <w:autoSpaceDE w:val="0"/>
              <w:autoSpaceDN w:val="0"/>
              <w:adjustRightInd w:val="0"/>
              <w:jc w:val="center"/>
            </w:pPr>
            <w:r>
              <w:t>справку, и его</w:t>
            </w:r>
          </w:p>
          <w:p w:rsidR="00215A87" w:rsidRDefault="00215A87">
            <w:pPr>
              <w:widowControl w:val="0"/>
              <w:autoSpaceDE w:val="0"/>
              <w:autoSpaceDN w:val="0"/>
              <w:adjustRightInd w:val="0"/>
              <w:jc w:val="center"/>
            </w:pPr>
            <w:r>
              <w:t>супруги</w:t>
            </w:r>
          </w:p>
          <w:p w:rsidR="00215A87" w:rsidRDefault="00215A87">
            <w:pPr>
              <w:widowControl w:val="0"/>
              <w:autoSpaceDE w:val="0"/>
              <w:autoSpaceDN w:val="0"/>
              <w:adjustRightInd w:val="0"/>
              <w:jc w:val="center"/>
            </w:pPr>
            <w:r>
              <w:t xml:space="preserve">(супруга) </w:t>
            </w:r>
            <w:proofErr w:type="gramStart"/>
            <w:r>
              <w:t>за</w:t>
            </w:r>
            <w:proofErr w:type="gramEnd"/>
          </w:p>
          <w:p w:rsidR="00215A87" w:rsidRDefault="00215A87">
            <w:pPr>
              <w:widowControl w:val="0"/>
              <w:autoSpaceDE w:val="0"/>
              <w:autoSpaceDN w:val="0"/>
              <w:adjustRightInd w:val="0"/>
              <w:jc w:val="center"/>
            </w:pPr>
            <w:r>
              <w:t>три последних</w:t>
            </w:r>
          </w:p>
          <w:p w:rsidR="00215A87" w:rsidRDefault="00215A87">
            <w:pPr>
              <w:widowControl w:val="0"/>
              <w:autoSpaceDE w:val="0"/>
              <w:autoSpaceDN w:val="0"/>
              <w:adjustRightInd w:val="0"/>
              <w:jc w:val="center"/>
            </w:pPr>
            <w:r>
              <w:lastRenderedPageBreak/>
              <w:t>года,</w:t>
            </w:r>
          </w:p>
          <w:p w:rsidR="00215A87" w:rsidRDefault="00215A87">
            <w:pPr>
              <w:widowControl w:val="0"/>
              <w:autoSpaceDE w:val="0"/>
              <w:autoSpaceDN w:val="0"/>
              <w:adjustRightInd w:val="0"/>
              <w:jc w:val="center"/>
            </w:pPr>
            <w:r>
              <w:t>предшествующих</w:t>
            </w:r>
          </w:p>
          <w:p w:rsidR="00215A87" w:rsidRDefault="00215A87">
            <w:pPr>
              <w:widowControl w:val="0"/>
              <w:autoSpaceDE w:val="0"/>
              <w:autoSpaceDN w:val="0"/>
              <w:adjustRightInd w:val="0"/>
              <w:jc w:val="center"/>
            </w:pPr>
            <w:r>
              <w:t>совершению</w:t>
            </w:r>
          </w:p>
          <w:p w:rsidR="00215A87" w:rsidRDefault="00215A87">
            <w:pPr>
              <w:widowControl w:val="0"/>
              <w:autoSpaceDE w:val="0"/>
              <w:autoSpaceDN w:val="0"/>
              <w:adjustRightInd w:val="0"/>
              <w:jc w:val="center"/>
              <w:rPr>
                <w:sz w:val="28"/>
                <w:szCs w:val="28"/>
              </w:rPr>
            </w:pPr>
            <w:r>
              <w:t>сделки, рублей</w:t>
            </w:r>
          </w:p>
        </w:tc>
      </w:tr>
      <w:tr w:rsidR="00215A87" w:rsidTr="00215A87">
        <w:trPr>
          <w:trHeight w:val="800"/>
        </w:trPr>
        <w:tc>
          <w:tcPr>
            <w:tcW w:w="595" w:type="dxa"/>
            <w:tcBorders>
              <w:top w:val="nil"/>
              <w:left w:val="single" w:sz="8" w:space="0" w:color="auto"/>
              <w:bottom w:val="single" w:sz="8" w:space="0" w:color="auto"/>
              <w:right w:val="single" w:sz="8" w:space="0" w:color="auto"/>
            </w:tcBorders>
            <w:hideMark/>
          </w:tcPr>
          <w:p w:rsidR="00215A87" w:rsidRDefault="00215A87">
            <w:pPr>
              <w:widowControl w:val="0"/>
              <w:autoSpaceDE w:val="0"/>
              <w:autoSpaceDN w:val="0"/>
              <w:adjustRightInd w:val="0"/>
              <w:rPr>
                <w:sz w:val="28"/>
                <w:szCs w:val="28"/>
              </w:rPr>
            </w:pPr>
            <w:r>
              <w:lastRenderedPageBreak/>
              <w:t xml:space="preserve">1  </w:t>
            </w:r>
          </w:p>
        </w:tc>
        <w:tc>
          <w:tcPr>
            <w:tcW w:w="2261" w:type="dxa"/>
            <w:tcBorders>
              <w:top w:val="nil"/>
              <w:left w:val="single" w:sz="8" w:space="0" w:color="auto"/>
              <w:bottom w:val="single" w:sz="8" w:space="0" w:color="auto"/>
              <w:right w:val="single" w:sz="8" w:space="0" w:color="auto"/>
            </w:tcBorders>
            <w:hideMark/>
          </w:tcPr>
          <w:p w:rsidR="00215A87" w:rsidRDefault="00215A87">
            <w:pPr>
              <w:widowControl w:val="0"/>
              <w:autoSpaceDE w:val="0"/>
              <w:autoSpaceDN w:val="0"/>
              <w:adjustRightInd w:val="0"/>
              <w:rPr>
                <w:rFonts w:ascii="Times New Roman" w:eastAsia="Times New Roman" w:hAnsi="Times New Roman" w:cs="Times New Roman"/>
                <w:sz w:val="28"/>
                <w:szCs w:val="28"/>
              </w:rPr>
            </w:pPr>
            <w:r>
              <w:t xml:space="preserve">Земельный        </w:t>
            </w:r>
          </w:p>
          <w:p w:rsidR="00215A87" w:rsidRDefault="00215A87">
            <w:pPr>
              <w:widowControl w:val="0"/>
              <w:autoSpaceDE w:val="0"/>
              <w:autoSpaceDN w:val="0"/>
              <w:adjustRightInd w:val="0"/>
            </w:pPr>
            <w:r>
              <w:t xml:space="preserve">участок:         </w:t>
            </w:r>
          </w:p>
          <w:p w:rsidR="00215A87" w:rsidRDefault="00215A87">
            <w:pPr>
              <w:widowControl w:val="0"/>
              <w:autoSpaceDE w:val="0"/>
              <w:autoSpaceDN w:val="0"/>
              <w:adjustRightInd w:val="0"/>
            </w:pPr>
            <w:r>
              <w:t xml:space="preserve">1)               </w:t>
            </w:r>
          </w:p>
          <w:p w:rsidR="00215A87" w:rsidRDefault="00215A87">
            <w:pPr>
              <w:widowControl w:val="0"/>
              <w:autoSpaceDE w:val="0"/>
              <w:autoSpaceDN w:val="0"/>
              <w:adjustRightInd w:val="0"/>
              <w:rPr>
                <w:sz w:val="28"/>
                <w:szCs w:val="28"/>
              </w:rPr>
            </w:pPr>
            <w:r>
              <w:t xml:space="preserve">2)               </w:t>
            </w:r>
          </w:p>
        </w:tc>
        <w:tc>
          <w:tcPr>
            <w:tcW w:w="2023" w:type="dxa"/>
            <w:tcBorders>
              <w:top w:val="nil"/>
              <w:left w:val="single" w:sz="8" w:space="0" w:color="auto"/>
              <w:bottom w:val="single" w:sz="8" w:space="0" w:color="auto"/>
              <w:right w:val="single" w:sz="8" w:space="0" w:color="auto"/>
            </w:tcBorders>
          </w:tcPr>
          <w:p w:rsidR="00215A87" w:rsidRDefault="00215A87">
            <w:pPr>
              <w:widowControl w:val="0"/>
              <w:autoSpaceDE w:val="0"/>
              <w:autoSpaceDN w:val="0"/>
              <w:adjustRightInd w:val="0"/>
              <w:rPr>
                <w:sz w:val="28"/>
                <w:szCs w:val="28"/>
              </w:rPr>
            </w:pPr>
          </w:p>
        </w:tc>
        <w:tc>
          <w:tcPr>
            <w:tcW w:w="1071" w:type="dxa"/>
            <w:tcBorders>
              <w:top w:val="nil"/>
              <w:left w:val="single" w:sz="8" w:space="0" w:color="auto"/>
              <w:bottom w:val="single" w:sz="8" w:space="0" w:color="auto"/>
              <w:right w:val="single" w:sz="8" w:space="0" w:color="auto"/>
            </w:tcBorders>
          </w:tcPr>
          <w:p w:rsidR="00215A87" w:rsidRDefault="00215A87">
            <w:pPr>
              <w:widowControl w:val="0"/>
              <w:autoSpaceDE w:val="0"/>
              <w:autoSpaceDN w:val="0"/>
              <w:adjustRightInd w:val="0"/>
              <w:rPr>
                <w:sz w:val="28"/>
                <w:szCs w:val="28"/>
              </w:rPr>
            </w:pPr>
          </w:p>
        </w:tc>
        <w:tc>
          <w:tcPr>
            <w:tcW w:w="1547" w:type="dxa"/>
            <w:tcBorders>
              <w:top w:val="nil"/>
              <w:left w:val="single" w:sz="8" w:space="0" w:color="auto"/>
              <w:bottom w:val="single" w:sz="8" w:space="0" w:color="auto"/>
              <w:right w:val="single" w:sz="8" w:space="0" w:color="auto"/>
            </w:tcBorders>
          </w:tcPr>
          <w:p w:rsidR="00215A87" w:rsidRDefault="00215A87">
            <w:pPr>
              <w:widowControl w:val="0"/>
              <w:autoSpaceDE w:val="0"/>
              <w:autoSpaceDN w:val="0"/>
              <w:adjustRightInd w:val="0"/>
              <w:rPr>
                <w:sz w:val="28"/>
                <w:szCs w:val="28"/>
              </w:rPr>
            </w:pPr>
          </w:p>
        </w:tc>
        <w:tc>
          <w:tcPr>
            <w:tcW w:w="2023" w:type="dxa"/>
            <w:tcBorders>
              <w:top w:val="nil"/>
              <w:left w:val="single" w:sz="8" w:space="0" w:color="auto"/>
              <w:bottom w:val="single" w:sz="8" w:space="0" w:color="auto"/>
              <w:right w:val="single" w:sz="8" w:space="0" w:color="auto"/>
            </w:tcBorders>
          </w:tcPr>
          <w:p w:rsidR="00215A87" w:rsidRDefault="00215A87">
            <w:pPr>
              <w:widowControl w:val="0"/>
              <w:autoSpaceDE w:val="0"/>
              <w:autoSpaceDN w:val="0"/>
              <w:adjustRightInd w:val="0"/>
              <w:rPr>
                <w:sz w:val="28"/>
                <w:szCs w:val="28"/>
              </w:rPr>
            </w:pPr>
          </w:p>
        </w:tc>
      </w:tr>
      <w:tr w:rsidR="00215A87" w:rsidTr="00215A87">
        <w:trPr>
          <w:trHeight w:val="1000"/>
        </w:trPr>
        <w:tc>
          <w:tcPr>
            <w:tcW w:w="595" w:type="dxa"/>
            <w:tcBorders>
              <w:top w:val="nil"/>
              <w:left w:val="single" w:sz="8" w:space="0" w:color="auto"/>
              <w:bottom w:val="single" w:sz="8" w:space="0" w:color="auto"/>
              <w:right w:val="single" w:sz="8" w:space="0" w:color="auto"/>
            </w:tcBorders>
            <w:hideMark/>
          </w:tcPr>
          <w:p w:rsidR="00215A87" w:rsidRDefault="00215A87">
            <w:pPr>
              <w:widowControl w:val="0"/>
              <w:autoSpaceDE w:val="0"/>
              <w:autoSpaceDN w:val="0"/>
              <w:adjustRightInd w:val="0"/>
              <w:rPr>
                <w:sz w:val="28"/>
                <w:szCs w:val="28"/>
              </w:rPr>
            </w:pPr>
            <w:r>
              <w:t xml:space="preserve">2  </w:t>
            </w:r>
          </w:p>
        </w:tc>
        <w:tc>
          <w:tcPr>
            <w:tcW w:w="2261" w:type="dxa"/>
            <w:tcBorders>
              <w:top w:val="nil"/>
              <w:left w:val="single" w:sz="8" w:space="0" w:color="auto"/>
              <w:bottom w:val="single" w:sz="8" w:space="0" w:color="auto"/>
              <w:right w:val="single" w:sz="8" w:space="0" w:color="auto"/>
            </w:tcBorders>
            <w:hideMark/>
          </w:tcPr>
          <w:p w:rsidR="00215A87" w:rsidRDefault="00215A87">
            <w:pPr>
              <w:widowControl w:val="0"/>
              <w:autoSpaceDE w:val="0"/>
              <w:autoSpaceDN w:val="0"/>
              <w:adjustRightInd w:val="0"/>
              <w:rPr>
                <w:rFonts w:ascii="Times New Roman" w:eastAsia="Times New Roman" w:hAnsi="Times New Roman" w:cs="Times New Roman"/>
                <w:sz w:val="28"/>
                <w:szCs w:val="28"/>
              </w:rPr>
            </w:pPr>
            <w:r>
              <w:t xml:space="preserve">Другой объект    </w:t>
            </w:r>
          </w:p>
          <w:p w:rsidR="00215A87" w:rsidRDefault="00215A87">
            <w:pPr>
              <w:widowControl w:val="0"/>
              <w:autoSpaceDE w:val="0"/>
              <w:autoSpaceDN w:val="0"/>
              <w:adjustRightInd w:val="0"/>
            </w:pPr>
            <w:r>
              <w:t xml:space="preserve">недвижимости     </w:t>
            </w:r>
          </w:p>
          <w:p w:rsidR="00215A87" w:rsidRDefault="00215A87">
            <w:pPr>
              <w:widowControl w:val="0"/>
              <w:autoSpaceDE w:val="0"/>
              <w:autoSpaceDN w:val="0"/>
              <w:adjustRightInd w:val="0"/>
            </w:pPr>
            <w:r>
              <w:t xml:space="preserve">(указать какой): </w:t>
            </w:r>
          </w:p>
          <w:p w:rsidR="00215A87" w:rsidRDefault="00215A87">
            <w:pPr>
              <w:widowControl w:val="0"/>
              <w:autoSpaceDE w:val="0"/>
              <w:autoSpaceDN w:val="0"/>
              <w:adjustRightInd w:val="0"/>
            </w:pPr>
            <w:r>
              <w:t xml:space="preserve">1)               </w:t>
            </w:r>
          </w:p>
          <w:p w:rsidR="00215A87" w:rsidRDefault="00215A87">
            <w:pPr>
              <w:widowControl w:val="0"/>
              <w:autoSpaceDE w:val="0"/>
              <w:autoSpaceDN w:val="0"/>
              <w:adjustRightInd w:val="0"/>
              <w:rPr>
                <w:sz w:val="28"/>
                <w:szCs w:val="28"/>
              </w:rPr>
            </w:pPr>
            <w:r>
              <w:t xml:space="preserve">2)               </w:t>
            </w:r>
          </w:p>
        </w:tc>
        <w:tc>
          <w:tcPr>
            <w:tcW w:w="2023" w:type="dxa"/>
            <w:tcBorders>
              <w:top w:val="nil"/>
              <w:left w:val="single" w:sz="8" w:space="0" w:color="auto"/>
              <w:bottom w:val="single" w:sz="8" w:space="0" w:color="auto"/>
              <w:right w:val="single" w:sz="8" w:space="0" w:color="auto"/>
            </w:tcBorders>
          </w:tcPr>
          <w:p w:rsidR="00215A87" w:rsidRDefault="00215A87">
            <w:pPr>
              <w:widowControl w:val="0"/>
              <w:autoSpaceDE w:val="0"/>
              <w:autoSpaceDN w:val="0"/>
              <w:adjustRightInd w:val="0"/>
              <w:rPr>
                <w:sz w:val="28"/>
                <w:szCs w:val="28"/>
              </w:rPr>
            </w:pPr>
          </w:p>
        </w:tc>
        <w:tc>
          <w:tcPr>
            <w:tcW w:w="1071" w:type="dxa"/>
            <w:tcBorders>
              <w:top w:val="nil"/>
              <w:left w:val="single" w:sz="8" w:space="0" w:color="auto"/>
              <w:bottom w:val="single" w:sz="8" w:space="0" w:color="auto"/>
              <w:right w:val="single" w:sz="8" w:space="0" w:color="auto"/>
            </w:tcBorders>
          </w:tcPr>
          <w:p w:rsidR="00215A87" w:rsidRDefault="00215A87">
            <w:pPr>
              <w:widowControl w:val="0"/>
              <w:autoSpaceDE w:val="0"/>
              <w:autoSpaceDN w:val="0"/>
              <w:adjustRightInd w:val="0"/>
              <w:rPr>
                <w:sz w:val="28"/>
                <w:szCs w:val="28"/>
              </w:rPr>
            </w:pPr>
          </w:p>
        </w:tc>
        <w:tc>
          <w:tcPr>
            <w:tcW w:w="1547" w:type="dxa"/>
            <w:tcBorders>
              <w:top w:val="nil"/>
              <w:left w:val="single" w:sz="8" w:space="0" w:color="auto"/>
              <w:bottom w:val="single" w:sz="8" w:space="0" w:color="auto"/>
              <w:right w:val="single" w:sz="8" w:space="0" w:color="auto"/>
            </w:tcBorders>
          </w:tcPr>
          <w:p w:rsidR="00215A87" w:rsidRDefault="00215A87">
            <w:pPr>
              <w:widowControl w:val="0"/>
              <w:autoSpaceDE w:val="0"/>
              <w:autoSpaceDN w:val="0"/>
              <w:adjustRightInd w:val="0"/>
              <w:rPr>
                <w:sz w:val="28"/>
                <w:szCs w:val="28"/>
              </w:rPr>
            </w:pPr>
          </w:p>
        </w:tc>
        <w:tc>
          <w:tcPr>
            <w:tcW w:w="2023" w:type="dxa"/>
            <w:tcBorders>
              <w:top w:val="nil"/>
              <w:left w:val="single" w:sz="8" w:space="0" w:color="auto"/>
              <w:bottom w:val="single" w:sz="8" w:space="0" w:color="auto"/>
              <w:right w:val="single" w:sz="8" w:space="0" w:color="auto"/>
            </w:tcBorders>
          </w:tcPr>
          <w:p w:rsidR="00215A87" w:rsidRDefault="00215A87">
            <w:pPr>
              <w:widowControl w:val="0"/>
              <w:autoSpaceDE w:val="0"/>
              <w:autoSpaceDN w:val="0"/>
              <w:adjustRightInd w:val="0"/>
              <w:rPr>
                <w:sz w:val="28"/>
                <w:szCs w:val="28"/>
              </w:rPr>
            </w:pPr>
          </w:p>
        </w:tc>
      </w:tr>
      <w:tr w:rsidR="00215A87" w:rsidTr="00215A87">
        <w:trPr>
          <w:trHeight w:val="800"/>
        </w:trPr>
        <w:tc>
          <w:tcPr>
            <w:tcW w:w="595" w:type="dxa"/>
            <w:tcBorders>
              <w:top w:val="nil"/>
              <w:left w:val="single" w:sz="8" w:space="0" w:color="auto"/>
              <w:bottom w:val="single" w:sz="8" w:space="0" w:color="auto"/>
              <w:right w:val="single" w:sz="8" w:space="0" w:color="auto"/>
            </w:tcBorders>
            <w:hideMark/>
          </w:tcPr>
          <w:p w:rsidR="00215A87" w:rsidRDefault="00215A87">
            <w:pPr>
              <w:widowControl w:val="0"/>
              <w:autoSpaceDE w:val="0"/>
              <w:autoSpaceDN w:val="0"/>
              <w:adjustRightInd w:val="0"/>
              <w:rPr>
                <w:sz w:val="28"/>
                <w:szCs w:val="28"/>
              </w:rPr>
            </w:pPr>
            <w:r>
              <w:t xml:space="preserve">3  </w:t>
            </w:r>
          </w:p>
        </w:tc>
        <w:tc>
          <w:tcPr>
            <w:tcW w:w="2261" w:type="dxa"/>
            <w:tcBorders>
              <w:top w:val="nil"/>
              <w:left w:val="single" w:sz="8" w:space="0" w:color="auto"/>
              <w:bottom w:val="single" w:sz="8" w:space="0" w:color="auto"/>
              <w:right w:val="single" w:sz="8" w:space="0" w:color="auto"/>
            </w:tcBorders>
            <w:hideMark/>
          </w:tcPr>
          <w:p w:rsidR="00215A87" w:rsidRDefault="00215A87">
            <w:pPr>
              <w:widowControl w:val="0"/>
              <w:autoSpaceDE w:val="0"/>
              <w:autoSpaceDN w:val="0"/>
              <w:adjustRightInd w:val="0"/>
              <w:rPr>
                <w:rFonts w:ascii="Times New Roman" w:eastAsia="Times New Roman" w:hAnsi="Times New Roman" w:cs="Times New Roman"/>
                <w:sz w:val="28"/>
                <w:szCs w:val="28"/>
              </w:rPr>
            </w:pPr>
            <w:r>
              <w:t xml:space="preserve">Транспортное     </w:t>
            </w:r>
          </w:p>
          <w:p w:rsidR="00215A87" w:rsidRDefault="00215A87">
            <w:pPr>
              <w:widowControl w:val="0"/>
              <w:autoSpaceDE w:val="0"/>
              <w:autoSpaceDN w:val="0"/>
              <w:adjustRightInd w:val="0"/>
            </w:pPr>
            <w:r>
              <w:t xml:space="preserve">средство:        </w:t>
            </w:r>
          </w:p>
          <w:p w:rsidR="00215A87" w:rsidRDefault="00215A87">
            <w:pPr>
              <w:widowControl w:val="0"/>
              <w:autoSpaceDE w:val="0"/>
              <w:autoSpaceDN w:val="0"/>
              <w:adjustRightInd w:val="0"/>
            </w:pPr>
            <w:r>
              <w:t xml:space="preserve">1)               </w:t>
            </w:r>
          </w:p>
          <w:p w:rsidR="00215A87" w:rsidRDefault="00215A87">
            <w:pPr>
              <w:widowControl w:val="0"/>
              <w:autoSpaceDE w:val="0"/>
              <w:autoSpaceDN w:val="0"/>
              <w:adjustRightInd w:val="0"/>
              <w:rPr>
                <w:sz w:val="28"/>
                <w:szCs w:val="28"/>
              </w:rPr>
            </w:pPr>
            <w:r>
              <w:t xml:space="preserve">2)               </w:t>
            </w:r>
          </w:p>
        </w:tc>
        <w:tc>
          <w:tcPr>
            <w:tcW w:w="2023" w:type="dxa"/>
            <w:tcBorders>
              <w:top w:val="nil"/>
              <w:left w:val="single" w:sz="8" w:space="0" w:color="auto"/>
              <w:bottom w:val="single" w:sz="8" w:space="0" w:color="auto"/>
              <w:right w:val="single" w:sz="8" w:space="0" w:color="auto"/>
            </w:tcBorders>
          </w:tcPr>
          <w:p w:rsidR="00215A87" w:rsidRDefault="00215A87">
            <w:pPr>
              <w:widowControl w:val="0"/>
              <w:autoSpaceDE w:val="0"/>
              <w:autoSpaceDN w:val="0"/>
              <w:adjustRightInd w:val="0"/>
              <w:rPr>
                <w:sz w:val="28"/>
                <w:szCs w:val="28"/>
              </w:rPr>
            </w:pPr>
          </w:p>
        </w:tc>
        <w:tc>
          <w:tcPr>
            <w:tcW w:w="1071" w:type="dxa"/>
            <w:tcBorders>
              <w:top w:val="nil"/>
              <w:left w:val="single" w:sz="8" w:space="0" w:color="auto"/>
              <w:bottom w:val="single" w:sz="8" w:space="0" w:color="auto"/>
              <w:right w:val="single" w:sz="8" w:space="0" w:color="auto"/>
            </w:tcBorders>
          </w:tcPr>
          <w:p w:rsidR="00215A87" w:rsidRDefault="00215A87">
            <w:pPr>
              <w:widowControl w:val="0"/>
              <w:autoSpaceDE w:val="0"/>
              <w:autoSpaceDN w:val="0"/>
              <w:adjustRightInd w:val="0"/>
              <w:rPr>
                <w:sz w:val="28"/>
                <w:szCs w:val="28"/>
              </w:rPr>
            </w:pPr>
          </w:p>
        </w:tc>
        <w:tc>
          <w:tcPr>
            <w:tcW w:w="1547" w:type="dxa"/>
            <w:tcBorders>
              <w:top w:val="nil"/>
              <w:left w:val="single" w:sz="8" w:space="0" w:color="auto"/>
              <w:bottom w:val="single" w:sz="8" w:space="0" w:color="auto"/>
              <w:right w:val="single" w:sz="8" w:space="0" w:color="auto"/>
            </w:tcBorders>
          </w:tcPr>
          <w:p w:rsidR="00215A87" w:rsidRDefault="00215A87">
            <w:pPr>
              <w:widowControl w:val="0"/>
              <w:autoSpaceDE w:val="0"/>
              <w:autoSpaceDN w:val="0"/>
              <w:adjustRightInd w:val="0"/>
              <w:rPr>
                <w:sz w:val="28"/>
                <w:szCs w:val="28"/>
              </w:rPr>
            </w:pPr>
          </w:p>
        </w:tc>
        <w:tc>
          <w:tcPr>
            <w:tcW w:w="2023" w:type="dxa"/>
            <w:tcBorders>
              <w:top w:val="nil"/>
              <w:left w:val="single" w:sz="8" w:space="0" w:color="auto"/>
              <w:bottom w:val="single" w:sz="8" w:space="0" w:color="auto"/>
              <w:right w:val="single" w:sz="8" w:space="0" w:color="auto"/>
            </w:tcBorders>
          </w:tcPr>
          <w:p w:rsidR="00215A87" w:rsidRDefault="00215A87">
            <w:pPr>
              <w:widowControl w:val="0"/>
              <w:autoSpaceDE w:val="0"/>
              <w:autoSpaceDN w:val="0"/>
              <w:adjustRightInd w:val="0"/>
              <w:rPr>
                <w:sz w:val="28"/>
                <w:szCs w:val="28"/>
              </w:rPr>
            </w:pPr>
          </w:p>
        </w:tc>
      </w:tr>
      <w:tr w:rsidR="00215A87" w:rsidTr="00215A87">
        <w:trPr>
          <w:trHeight w:val="1800"/>
        </w:trPr>
        <w:tc>
          <w:tcPr>
            <w:tcW w:w="595" w:type="dxa"/>
            <w:tcBorders>
              <w:top w:val="nil"/>
              <w:left w:val="single" w:sz="8" w:space="0" w:color="auto"/>
              <w:bottom w:val="single" w:sz="8" w:space="0" w:color="auto"/>
              <w:right w:val="single" w:sz="8" w:space="0" w:color="auto"/>
            </w:tcBorders>
            <w:hideMark/>
          </w:tcPr>
          <w:p w:rsidR="00215A87" w:rsidRDefault="00215A87">
            <w:pPr>
              <w:widowControl w:val="0"/>
              <w:autoSpaceDE w:val="0"/>
              <w:autoSpaceDN w:val="0"/>
              <w:adjustRightInd w:val="0"/>
              <w:rPr>
                <w:sz w:val="28"/>
                <w:szCs w:val="28"/>
              </w:rPr>
            </w:pPr>
            <w:r>
              <w:t xml:space="preserve">4  </w:t>
            </w:r>
          </w:p>
        </w:tc>
        <w:tc>
          <w:tcPr>
            <w:tcW w:w="2261" w:type="dxa"/>
            <w:tcBorders>
              <w:top w:val="nil"/>
              <w:left w:val="single" w:sz="8" w:space="0" w:color="auto"/>
              <w:bottom w:val="single" w:sz="8" w:space="0" w:color="auto"/>
              <w:right w:val="single" w:sz="8" w:space="0" w:color="auto"/>
            </w:tcBorders>
            <w:hideMark/>
          </w:tcPr>
          <w:p w:rsidR="00215A87" w:rsidRDefault="00215A87">
            <w:pPr>
              <w:widowControl w:val="0"/>
              <w:autoSpaceDE w:val="0"/>
              <w:autoSpaceDN w:val="0"/>
              <w:adjustRightInd w:val="0"/>
              <w:rPr>
                <w:rFonts w:ascii="Times New Roman" w:eastAsia="Times New Roman" w:hAnsi="Times New Roman" w:cs="Times New Roman"/>
                <w:sz w:val="28"/>
                <w:szCs w:val="28"/>
              </w:rPr>
            </w:pPr>
            <w:r>
              <w:t xml:space="preserve">Ценные бумаги,   </w:t>
            </w:r>
          </w:p>
          <w:p w:rsidR="00215A87" w:rsidRDefault="00215A87">
            <w:pPr>
              <w:widowControl w:val="0"/>
              <w:autoSpaceDE w:val="0"/>
              <w:autoSpaceDN w:val="0"/>
              <w:adjustRightInd w:val="0"/>
            </w:pPr>
            <w:proofErr w:type="gramStart"/>
            <w:r>
              <w:t xml:space="preserve">акции (доли      </w:t>
            </w:r>
            <w:proofErr w:type="gramEnd"/>
          </w:p>
          <w:p w:rsidR="00215A87" w:rsidRDefault="00215A87">
            <w:pPr>
              <w:widowControl w:val="0"/>
              <w:autoSpaceDE w:val="0"/>
              <w:autoSpaceDN w:val="0"/>
              <w:adjustRightInd w:val="0"/>
            </w:pPr>
            <w:r>
              <w:t xml:space="preserve">участия, паи </w:t>
            </w:r>
            <w:proofErr w:type="gramStart"/>
            <w:r>
              <w:t>в</w:t>
            </w:r>
            <w:proofErr w:type="gramEnd"/>
            <w:r>
              <w:t xml:space="preserve">   </w:t>
            </w:r>
          </w:p>
          <w:p w:rsidR="00215A87" w:rsidRDefault="00215A87">
            <w:pPr>
              <w:widowControl w:val="0"/>
              <w:autoSpaceDE w:val="0"/>
              <w:autoSpaceDN w:val="0"/>
              <w:adjustRightInd w:val="0"/>
            </w:pPr>
            <w:r>
              <w:t xml:space="preserve">уставных         </w:t>
            </w:r>
          </w:p>
          <w:p w:rsidR="00215A87" w:rsidRDefault="00215A87">
            <w:pPr>
              <w:widowControl w:val="0"/>
              <w:autoSpaceDE w:val="0"/>
              <w:autoSpaceDN w:val="0"/>
              <w:adjustRightInd w:val="0"/>
            </w:pPr>
            <w:r>
              <w:t xml:space="preserve">(складочных)     </w:t>
            </w:r>
          </w:p>
          <w:p w:rsidR="00215A87" w:rsidRDefault="00215A87">
            <w:pPr>
              <w:widowControl w:val="0"/>
              <w:autoSpaceDE w:val="0"/>
              <w:autoSpaceDN w:val="0"/>
              <w:adjustRightInd w:val="0"/>
            </w:pPr>
            <w:proofErr w:type="gramStart"/>
            <w:r>
              <w:t>капиталах</w:t>
            </w:r>
            <w:proofErr w:type="gramEnd"/>
            <w:r>
              <w:t xml:space="preserve">        </w:t>
            </w:r>
          </w:p>
          <w:p w:rsidR="00215A87" w:rsidRDefault="00215A87">
            <w:pPr>
              <w:widowControl w:val="0"/>
              <w:autoSpaceDE w:val="0"/>
              <w:autoSpaceDN w:val="0"/>
              <w:adjustRightInd w:val="0"/>
            </w:pPr>
            <w:r>
              <w:t xml:space="preserve">организаций) </w:t>
            </w:r>
            <w:hyperlink r:id="rId14" w:anchor="Par162" w:tooltip="Ссылка на текущий документ" w:history="1">
              <w:r>
                <w:rPr>
                  <w:rStyle w:val="a3"/>
                </w:rPr>
                <w:t>&lt;4&gt;</w:t>
              </w:r>
            </w:hyperlink>
            <w:r>
              <w:t>:</w:t>
            </w:r>
          </w:p>
          <w:p w:rsidR="00215A87" w:rsidRDefault="00215A87">
            <w:pPr>
              <w:widowControl w:val="0"/>
              <w:autoSpaceDE w:val="0"/>
              <w:autoSpaceDN w:val="0"/>
              <w:adjustRightInd w:val="0"/>
            </w:pPr>
            <w:r>
              <w:t xml:space="preserve">1)               </w:t>
            </w:r>
          </w:p>
          <w:p w:rsidR="00215A87" w:rsidRDefault="00215A87">
            <w:pPr>
              <w:widowControl w:val="0"/>
              <w:autoSpaceDE w:val="0"/>
              <w:autoSpaceDN w:val="0"/>
              <w:adjustRightInd w:val="0"/>
              <w:rPr>
                <w:sz w:val="28"/>
                <w:szCs w:val="28"/>
              </w:rPr>
            </w:pPr>
            <w:r>
              <w:t xml:space="preserve">2)               </w:t>
            </w:r>
          </w:p>
        </w:tc>
        <w:tc>
          <w:tcPr>
            <w:tcW w:w="2023" w:type="dxa"/>
            <w:tcBorders>
              <w:top w:val="nil"/>
              <w:left w:val="single" w:sz="8" w:space="0" w:color="auto"/>
              <w:bottom w:val="single" w:sz="8" w:space="0" w:color="auto"/>
              <w:right w:val="single" w:sz="8" w:space="0" w:color="auto"/>
            </w:tcBorders>
          </w:tcPr>
          <w:p w:rsidR="00215A87" w:rsidRDefault="00215A87">
            <w:pPr>
              <w:widowControl w:val="0"/>
              <w:autoSpaceDE w:val="0"/>
              <w:autoSpaceDN w:val="0"/>
              <w:adjustRightInd w:val="0"/>
              <w:rPr>
                <w:sz w:val="28"/>
                <w:szCs w:val="28"/>
              </w:rPr>
            </w:pPr>
          </w:p>
        </w:tc>
        <w:tc>
          <w:tcPr>
            <w:tcW w:w="1071" w:type="dxa"/>
            <w:tcBorders>
              <w:top w:val="nil"/>
              <w:left w:val="single" w:sz="8" w:space="0" w:color="auto"/>
              <w:bottom w:val="single" w:sz="8" w:space="0" w:color="auto"/>
              <w:right w:val="single" w:sz="8" w:space="0" w:color="auto"/>
            </w:tcBorders>
          </w:tcPr>
          <w:p w:rsidR="00215A87" w:rsidRDefault="00215A87">
            <w:pPr>
              <w:widowControl w:val="0"/>
              <w:autoSpaceDE w:val="0"/>
              <w:autoSpaceDN w:val="0"/>
              <w:adjustRightInd w:val="0"/>
              <w:rPr>
                <w:sz w:val="28"/>
                <w:szCs w:val="28"/>
              </w:rPr>
            </w:pPr>
          </w:p>
        </w:tc>
        <w:tc>
          <w:tcPr>
            <w:tcW w:w="1547" w:type="dxa"/>
            <w:tcBorders>
              <w:top w:val="nil"/>
              <w:left w:val="single" w:sz="8" w:space="0" w:color="auto"/>
              <w:bottom w:val="single" w:sz="8" w:space="0" w:color="auto"/>
              <w:right w:val="single" w:sz="8" w:space="0" w:color="auto"/>
            </w:tcBorders>
          </w:tcPr>
          <w:p w:rsidR="00215A87" w:rsidRDefault="00215A87">
            <w:pPr>
              <w:widowControl w:val="0"/>
              <w:autoSpaceDE w:val="0"/>
              <w:autoSpaceDN w:val="0"/>
              <w:adjustRightInd w:val="0"/>
              <w:rPr>
                <w:sz w:val="28"/>
                <w:szCs w:val="28"/>
              </w:rPr>
            </w:pPr>
          </w:p>
        </w:tc>
        <w:tc>
          <w:tcPr>
            <w:tcW w:w="2023" w:type="dxa"/>
            <w:tcBorders>
              <w:top w:val="nil"/>
              <w:left w:val="single" w:sz="8" w:space="0" w:color="auto"/>
              <w:bottom w:val="single" w:sz="8" w:space="0" w:color="auto"/>
              <w:right w:val="single" w:sz="8" w:space="0" w:color="auto"/>
            </w:tcBorders>
          </w:tcPr>
          <w:p w:rsidR="00215A87" w:rsidRDefault="00215A87">
            <w:pPr>
              <w:widowControl w:val="0"/>
              <w:autoSpaceDE w:val="0"/>
              <w:autoSpaceDN w:val="0"/>
              <w:adjustRightInd w:val="0"/>
              <w:rPr>
                <w:sz w:val="28"/>
                <w:szCs w:val="28"/>
              </w:rPr>
            </w:pPr>
          </w:p>
        </w:tc>
      </w:tr>
    </w:tbl>
    <w:p w:rsidR="00215A87" w:rsidRDefault="00215A87" w:rsidP="00215A87">
      <w:pPr>
        <w:pStyle w:val="ConsPlusNormal"/>
        <w:ind w:firstLine="540"/>
        <w:jc w:val="both"/>
        <w:rPr>
          <w:rFonts w:ascii="Times New Roman" w:hAnsi="Times New Roman" w:cs="Times New Roman"/>
          <w:sz w:val="28"/>
          <w:szCs w:val="28"/>
        </w:rPr>
      </w:pPr>
    </w:p>
    <w:p w:rsidR="00215A87" w:rsidRDefault="00215A87" w:rsidP="00215A87">
      <w:pPr>
        <w:pStyle w:val="ConsPlusNonformat"/>
        <w:rPr>
          <w:rFonts w:ascii="Times New Roman" w:hAnsi="Times New Roman" w:cs="Times New Roman"/>
          <w:sz w:val="28"/>
          <w:szCs w:val="28"/>
        </w:rPr>
      </w:pPr>
      <w:r>
        <w:rPr>
          <w:rFonts w:ascii="Times New Roman" w:hAnsi="Times New Roman" w:cs="Times New Roman"/>
          <w:sz w:val="28"/>
          <w:szCs w:val="28"/>
        </w:rPr>
        <w:t xml:space="preserve">    Достоверность и полноту настоящих сведений подтверждаю.</w:t>
      </w:r>
    </w:p>
    <w:p w:rsidR="00215A87" w:rsidRDefault="00215A87" w:rsidP="00215A87">
      <w:pPr>
        <w:pStyle w:val="ConsPlusNonformat"/>
        <w:rPr>
          <w:rFonts w:ascii="Times New Roman" w:hAnsi="Times New Roman" w:cs="Times New Roman"/>
          <w:sz w:val="28"/>
          <w:szCs w:val="28"/>
        </w:rPr>
      </w:pPr>
      <w:r>
        <w:rPr>
          <w:rFonts w:ascii="Times New Roman" w:hAnsi="Times New Roman" w:cs="Times New Roman"/>
          <w:sz w:val="28"/>
          <w:szCs w:val="28"/>
        </w:rPr>
        <w:lastRenderedPageBreak/>
        <w:t xml:space="preserve">    Копию договора (иного документа о приобретении права собственности)</w:t>
      </w:r>
    </w:p>
    <w:p w:rsidR="00215A87" w:rsidRDefault="00215A87" w:rsidP="00215A87">
      <w:pPr>
        <w:pStyle w:val="ConsPlusNonformat"/>
        <w:rPr>
          <w:rFonts w:ascii="Times New Roman" w:hAnsi="Times New Roman" w:cs="Times New Roman"/>
          <w:sz w:val="28"/>
          <w:szCs w:val="28"/>
        </w:rPr>
      </w:pPr>
      <w:r>
        <w:rPr>
          <w:rFonts w:ascii="Times New Roman" w:hAnsi="Times New Roman" w:cs="Times New Roman"/>
          <w:sz w:val="28"/>
          <w:szCs w:val="28"/>
        </w:rPr>
        <w:t>прилагаю.</w:t>
      </w:r>
    </w:p>
    <w:p w:rsidR="00215A87" w:rsidRDefault="00215A87" w:rsidP="00215A87">
      <w:pPr>
        <w:pStyle w:val="ConsPlusNonformat"/>
        <w:rPr>
          <w:rFonts w:ascii="Times New Roman" w:hAnsi="Times New Roman" w:cs="Times New Roman"/>
          <w:sz w:val="28"/>
          <w:szCs w:val="28"/>
        </w:rPr>
      </w:pPr>
      <w:r>
        <w:rPr>
          <w:rFonts w:ascii="Times New Roman" w:hAnsi="Times New Roman" w:cs="Times New Roman"/>
          <w:sz w:val="28"/>
          <w:szCs w:val="28"/>
        </w:rPr>
        <w:t>"__" ________________ 20__ г.</w:t>
      </w:r>
    </w:p>
    <w:p w:rsidR="00215A87" w:rsidRDefault="00215A87" w:rsidP="00215A87">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215A87" w:rsidRDefault="00215A87" w:rsidP="00215A87">
      <w:pPr>
        <w:pStyle w:val="ConsPlusNonformat"/>
        <w:rPr>
          <w:rFonts w:ascii="Times New Roman" w:hAnsi="Times New Roman" w:cs="Times New Roman"/>
          <w:sz w:val="28"/>
          <w:szCs w:val="28"/>
        </w:rPr>
      </w:pPr>
      <w:r>
        <w:rPr>
          <w:rFonts w:ascii="Times New Roman" w:hAnsi="Times New Roman" w:cs="Times New Roman"/>
          <w:sz w:val="28"/>
          <w:szCs w:val="28"/>
        </w:rPr>
        <w:t xml:space="preserve">                  (подпись лица, представившего справку)</w:t>
      </w:r>
    </w:p>
    <w:p w:rsidR="00215A87" w:rsidRDefault="00215A87" w:rsidP="00215A87">
      <w:pPr>
        <w:pStyle w:val="ConsPlusNonformat"/>
        <w:rPr>
          <w:rFonts w:ascii="Times New Roman" w:hAnsi="Times New Roman" w:cs="Times New Roman"/>
          <w:sz w:val="28"/>
          <w:szCs w:val="28"/>
        </w:rPr>
      </w:pPr>
    </w:p>
    <w:p w:rsidR="00215A87" w:rsidRDefault="00215A87" w:rsidP="00215A87">
      <w:pPr>
        <w:pStyle w:val="ConsPlusNonformat"/>
        <w:rPr>
          <w:rFonts w:ascii="Times New Roman" w:hAnsi="Times New Roman" w:cs="Times New Roman"/>
          <w:sz w:val="28"/>
          <w:szCs w:val="28"/>
        </w:rPr>
      </w:pPr>
      <w:r>
        <w:rPr>
          <w:rFonts w:ascii="Times New Roman" w:hAnsi="Times New Roman" w:cs="Times New Roman"/>
          <w:sz w:val="28"/>
          <w:szCs w:val="28"/>
        </w:rPr>
        <w:t>"__" ________________ 20__ г.</w:t>
      </w:r>
    </w:p>
    <w:p w:rsidR="00215A87" w:rsidRDefault="00215A87" w:rsidP="00215A87">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215A87" w:rsidRDefault="00215A87" w:rsidP="00215A87">
      <w:pPr>
        <w:pStyle w:val="ConsPlusNonformat"/>
        <w:rPr>
          <w:rFonts w:ascii="Times New Roman" w:hAnsi="Times New Roman" w:cs="Times New Roman"/>
          <w:sz w:val="28"/>
          <w:szCs w:val="28"/>
        </w:rPr>
      </w:pPr>
      <w:r>
        <w:rPr>
          <w:rFonts w:ascii="Times New Roman" w:hAnsi="Times New Roman" w:cs="Times New Roman"/>
          <w:sz w:val="28"/>
          <w:szCs w:val="28"/>
        </w:rPr>
        <w:t xml:space="preserve">                    (подпись лица, принявшего справку)</w:t>
      </w:r>
    </w:p>
    <w:p w:rsidR="00215A87" w:rsidRDefault="00215A87" w:rsidP="00215A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p>
    <w:p w:rsidR="00215A87" w:rsidRDefault="00215A87" w:rsidP="00215A87">
      <w:pPr>
        <w:pStyle w:val="ConsPlusNormal"/>
        <w:ind w:firstLine="540"/>
        <w:jc w:val="both"/>
        <w:rPr>
          <w:rFonts w:ascii="Times New Roman" w:hAnsi="Times New Roman" w:cs="Times New Roman"/>
          <w:sz w:val="28"/>
          <w:szCs w:val="28"/>
        </w:rPr>
      </w:pPr>
      <w:bookmarkStart w:id="4" w:name="Par159"/>
      <w:bookmarkEnd w:id="4"/>
      <w:r>
        <w:rPr>
          <w:rFonts w:ascii="Times New Roman" w:hAnsi="Times New Roman" w:cs="Times New Roman"/>
          <w:sz w:val="28"/>
          <w:szCs w:val="28"/>
        </w:rPr>
        <w:t>&lt;1&gt; Справка подается, если сумма сделки превышает общий доход муниципального служащего администрации ___________________ и его супруги (супруга) за три последних года, предшествующих совершению сделки, одновременно со сведениями о доходах, об имуществе и обязательствах имущественного характера муниципального служащего администрации ________________________, его супруги (супруга) и несовершеннолетних детей.</w:t>
      </w:r>
    </w:p>
    <w:p w:rsidR="00215A87" w:rsidRDefault="00215A87" w:rsidP="00215A87">
      <w:pPr>
        <w:pStyle w:val="ConsPlusNormal"/>
        <w:ind w:firstLine="540"/>
        <w:jc w:val="both"/>
        <w:rPr>
          <w:rFonts w:ascii="Times New Roman" w:hAnsi="Times New Roman" w:cs="Times New Roman"/>
          <w:sz w:val="28"/>
          <w:szCs w:val="28"/>
        </w:rPr>
      </w:pPr>
      <w:bookmarkStart w:id="5" w:name="Par160"/>
      <w:bookmarkEnd w:id="5"/>
      <w:r>
        <w:rPr>
          <w:rFonts w:ascii="Times New Roman" w:hAnsi="Times New Roman" w:cs="Times New Roman"/>
          <w:sz w:val="28"/>
          <w:szCs w:val="28"/>
        </w:rPr>
        <w:t>&lt;2</w:t>
      </w:r>
      <w:proofErr w:type="gramStart"/>
      <w:r>
        <w:rPr>
          <w:rFonts w:ascii="Times New Roman" w:hAnsi="Times New Roman" w:cs="Times New Roman"/>
          <w:sz w:val="28"/>
          <w:szCs w:val="28"/>
        </w:rPr>
        <w:t>&gt; Е</w:t>
      </w:r>
      <w:proofErr w:type="gramEnd"/>
      <w:r>
        <w:rPr>
          <w:rFonts w:ascii="Times New Roman" w:hAnsi="Times New Roman" w:cs="Times New Roman"/>
          <w:sz w:val="28"/>
          <w:szCs w:val="28"/>
        </w:rPr>
        <w:t>сли сделка совершена супругой (супругом) и (или) несовершеннолетним ребенком, указываются фамилия, имя, отчество, дата рождения, место жительства и (или) место регистрации соответственно супруги (супруга) и (или) несовершеннолетнего ребенка.</w:t>
      </w:r>
    </w:p>
    <w:p w:rsidR="00215A87" w:rsidRDefault="00215A87" w:rsidP="00215A87">
      <w:pPr>
        <w:pStyle w:val="ConsPlusNormal"/>
        <w:ind w:firstLine="540"/>
        <w:jc w:val="both"/>
        <w:rPr>
          <w:rFonts w:ascii="Times New Roman" w:hAnsi="Times New Roman" w:cs="Times New Roman"/>
          <w:sz w:val="28"/>
          <w:szCs w:val="28"/>
        </w:rPr>
      </w:pPr>
      <w:bookmarkStart w:id="6" w:name="Par161"/>
      <w:bookmarkEnd w:id="6"/>
      <w:proofErr w:type="gramStart"/>
      <w:r>
        <w:rPr>
          <w:rFonts w:ascii="Times New Roman" w:hAnsi="Times New Roman" w:cs="Times New Roman"/>
          <w:sz w:val="28"/>
          <w:szCs w:val="28"/>
        </w:rPr>
        <w:t>&lt;3&gt; Доход по основному месту службы (работы) лица, представившего справку, и его супруги (супруга) (указываются фамилия, имя, отчество, место жительства и (или) место регистрации супруги (супруга); доход указанных лиц от иной разрешенной законом деятельности; доход от вкладов в банках и иных кредитных организациях; накопления за предыдущие годы; наследство; дар; заем;</w:t>
      </w:r>
      <w:proofErr w:type="gramEnd"/>
      <w:r>
        <w:rPr>
          <w:rFonts w:ascii="Times New Roman" w:hAnsi="Times New Roman" w:cs="Times New Roman"/>
          <w:sz w:val="28"/>
          <w:szCs w:val="28"/>
        </w:rPr>
        <w:t xml:space="preserve"> ипотека; доход от продажи имущества; иные кредитные обязательства; </w:t>
      </w:r>
      <w:proofErr w:type="gramStart"/>
      <w:r>
        <w:rPr>
          <w:rFonts w:ascii="Times New Roman" w:hAnsi="Times New Roman" w:cs="Times New Roman"/>
          <w:sz w:val="28"/>
          <w:szCs w:val="28"/>
        </w:rPr>
        <w:t>другое</w:t>
      </w:r>
      <w:proofErr w:type="gramEnd"/>
      <w:r>
        <w:rPr>
          <w:rFonts w:ascii="Times New Roman" w:hAnsi="Times New Roman" w:cs="Times New Roman"/>
          <w:sz w:val="28"/>
          <w:szCs w:val="28"/>
        </w:rPr>
        <w:t>).</w:t>
      </w:r>
    </w:p>
    <w:p w:rsidR="00215A87" w:rsidRDefault="00215A87" w:rsidP="00215A87">
      <w:pPr>
        <w:pStyle w:val="ConsPlusNormal"/>
        <w:ind w:firstLine="540"/>
        <w:jc w:val="both"/>
        <w:rPr>
          <w:rFonts w:ascii="Times New Roman" w:hAnsi="Times New Roman" w:cs="Times New Roman"/>
          <w:sz w:val="28"/>
          <w:szCs w:val="28"/>
        </w:rPr>
      </w:pPr>
      <w:bookmarkStart w:id="7" w:name="Par162"/>
      <w:bookmarkEnd w:id="7"/>
      <w:r>
        <w:rPr>
          <w:rFonts w:ascii="Times New Roman" w:hAnsi="Times New Roman" w:cs="Times New Roman"/>
          <w:sz w:val="28"/>
          <w:szCs w:val="28"/>
        </w:rPr>
        <w:t>&lt;4</w:t>
      </w:r>
      <w:proofErr w:type="gramStart"/>
      <w:r>
        <w:rPr>
          <w:rFonts w:ascii="Times New Roman" w:hAnsi="Times New Roman" w:cs="Times New Roman"/>
          <w:sz w:val="28"/>
          <w:szCs w:val="28"/>
        </w:rPr>
        <w:t>&gt; У</w:t>
      </w:r>
      <w:proofErr w:type="gramEnd"/>
      <w:r>
        <w:rPr>
          <w:rFonts w:ascii="Times New Roman" w:hAnsi="Times New Roman" w:cs="Times New Roman"/>
          <w:sz w:val="28"/>
          <w:szCs w:val="28"/>
        </w:rPr>
        <w:t>казывается полное наименование организации.</w:t>
      </w:r>
    </w:p>
    <w:p w:rsidR="00215A87" w:rsidRDefault="00215A87" w:rsidP="00215A87">
      <w:pPr>
        <w:pStyle w:val="ConsPlusNormal"/>
        <w:rPr>
          <w:rFonts w:ascii="Times New Roman" w:hAnsi="Times New Roman" w:cs="Times New Roman"/>
          <w:sz w:val="28"/>
          <w:szCs w:val="28"/>
        </w:rPr>
      </w:pPr>
    </w:p>
    <w:p w:rsidR="00215A87" w:rsidRDefault="00215A87" w:rsidP="00215A87">
      <w:pPr>
        <w:pStyle w:val="ConsPlusNormal"/>
        <w:rPr>
          <w:rFonts w:ascii="Times New Roman" w:hAnsi="Times New Roman" w:cs="Times New Roman"/>
          <w:sz w:val="28"/>
          <w:szCs w:val="28"/>
        </w:rPr>
      </w:pPr>
    </w:p>
    <w:p w:rsidR="00215A87" w:rsidRDefault="00215A87" w:rsidP="00215A87">
      <w:pPr>
        <w:pStyle w:val="ConsPlusNormal"/>
        <w:rPr>
          <w:rFonts w:ascii="Times New Roman" w:hAnsi="Times New Roman" w:cs="Times New Roman"/>
          <w:sz w:val="28"/>
          <w:szCs w:val="28"/>
        </w:rPr>
      </w:pPr>
    </w:p>
    <w:p w:rsidR="00215A87" w:rsidRDefault="00215A87" w:rsidP="00215A87">
      <w:pPr>
        <w:pStyle w:val="ConsPlusNormal"/>
        <w:rPr>
          <w:rFonts w:ascii="Times New Roman" w:hAnsi="Times New Roman" w:cs="Times New Roman"/>
          <w:sz w:val="28"/>
          <w:szCs w:val="28"/>
        </w:rPr>
      </w:pPr>
    </w:p>
    <w:p w:rsidR="00215A87" w:rsidRDefault="00215A87" w:rsidP="00215A87">
      <w:pPr>
        <w:pStyle w:val="ConsPlusNormal"/>
        <w:rPr>
          <w:rFonts w:ascii="Times New Roman" w:hAnsi="Times New Roman" w:cs="Times New Roman"/>
          <w:sz w:val="28"/>
          <w:szCs w:val="28"/>
        </w:rPr>
      </w:pPr>
    </w:p>
    <w:p w:rsidR="00215A87" w:rsidRDefault="00215A87" w:rsidP="00215A87">
      <w:pPr>
        <w:pStyle w:val="ConsPlusNormal"/>
        <w:rPr>
          <w:rFonts w:ascii="Times New Roman" w:hAnsi="Times New Roman" w:cs="Times New Roman"/>
          <w:sz w:val="28"/>
          <w:szCs w:val="28"/>
        </w:rPr>
      </w:pPr>
    </w:p>
    <w:p w:rsidR="00215A87" w:rsidRDefault="00215A87" w:rsidP="00215A87">
      <w:pPr>
        <w:pStyle w:val="ConsPlusNormal"/>
        <w:rPr>
          <w:rFonts w:ascii="Times New Roman" w:hAnsi="Times New Roman" w:cs="Times New Roman"/>
          <w:sz w:val="28"/>
          <w:szCs w:val="28"/>
        </w:rPr>
      </w:pPr>
    </w:p>
    <w:p w:rsidR="00215A87" w:rsidRDefault="00215A87" w:rsidP="00215A87">
      <w:pPr>
        <w:pStyle w:val="ConsPlusNormal"/>
        <w:rPr>
          <w:rFonts w:ascii="Times New Roman" w:hAnsi="Times New Roman" w:cs="Times New Roman"/>
          <w:sz w:val="28"/>
          <w:szCs w:val="28"/>
        </w:rPr>
      </w:pPr>
    </w:p>
    <w:p w:rsidR="00215A87" w:rsidRDefault="00215A87" w:rsidP="00215A87">
      <w:pPr>
        <w:pStyle w:val="ConsPlusNormal"/>
        <w:rPr>
          <w:rFonts w:ascii="Times New Roman" w:hAnsi="Times New Roman" w:cs="Times New Roman"/>
          <w:sz w:val="28"/>
          <w:szCs w:val="28"/>
        </w:rPr>
      </w:pPr>
    </w:p>
    <w:p w:rsidR="00215A87" w:rsidRDefault="00215A87" w:rsidP="00215A87">
      <w:pPr>
        <w:pStyle w:val="ConsPlusNormal"/>
        <w:rPr>
          <w:rFonts w:ascii="Times New Roman" w:hAnsi="Times New Roman" w:cs="Times New Roman"/>
          <w:sz w:val="28"/>
          <w:szCs w:val="28"/>
        </w:rPr>
      </w:pPr>
    </w:p>
    <w:p w:rsidR="00215A87" w:rsidRDefault="00215A87" w:rsidP="00215A87">
      <w:pPr>
        <w:pStyle w:val="ConsPlusNormal"/>
        <w:rPr>
          <w:rFonts w:ascii="Times New Roman" w:hAnsi="Times New Roman" w:cs="Times New Roman"/>
          <w:sz w:val="28"/>
          <w:szCs w:val="28"/>
        </w:rPr>
      </w:pPr>
    </w:p>
    <w:p w:rsidR="00215A87" w:rsidRDefault="00215A87" w:rsidP="00215A87">
      <w:pPr>
        <w:pStyle w:val="ConsPlusNormal"/>
        <w:rPr>
          <w:rFonts w:ascii="Times New Roman" w:hAnsi="Times New Roman" w:cs="Times New Roman"/>
          <w:sz w:val="28"/>
          <w:szCs w:val="28"/>
        </w:rPr>
      </w:pPr>
    </w:p>
    <w:p w:rsidR="00215A87" w:rsidRDefault="00215A87" w:rsidP="00215A87">
      <w:pPr>
        <w:pStyle w:val="ConsPlusNormal"/>
        <w:rPr>
          <w:rFonts w:ascii="Times New Roman" w:hAnsi="Times New Roman" w:cs="Times New Roman"/>
          <w:sz w:val="28"/>
          <w:szCs w:val="28"/>
        </w:rPr>
      </w:pPr>
    </w:p>
    <w:p w:rsidR="00215A87" w:rsidRDefault="00215A87" w:rsidP="00215A87">
      <w:pPr>
        <w:pStyle w:val="ConsPlusNormal"/>
        <w:rPr>
          <w:rFonts w:ascii="Times New Roman" w:hAnsi="Times New Roman" w:cs="Times New Roman"/>
          <w:sz w:val="28"/>
          <w:szCs w:val="28"/>
        </w:rPr>
      </w:pPr>
    </w:p>
    <w:p w:rsidR="00215A87" w:rsidRDefault="00215A87" w:rsidP="00215A87">
      <w:pPr>
        <w:pStyle w:val="ConsPlusNormal"/>
        <w:rPr>
          <w:rFonts w:ascii="Times New Roman" w:hAnsi="Times New Roman" w:cs="Times New Roman"/>
          <w:sz w:val="28"/>
          <w:szCs w:val="28"/>
        </w:rPr>
      </w:pPr>
    </w:p>
    <w:p w:rsidR="00215A87" w:rsidRDefault="00215A87" w:rsidP="00215A87">
      <w:pPr>
        <w:pStyle w:val="ConsPlusNormal"/>
        <w:rPr>
          <w:rFonts w:ascii="Times New Roman" w:hAnsi="Times New Roman" w:cs="Times New Roman"/>
          <w:sz w:val="28"/>
          <w:szCs w:val="28"/>
        </w:rPr>
      </w:pPr>
    </w:p>
    <w:p w:rsidR="00215A87" w:rsidRDefault="00215A87" w:rsidP="00215A87">
      <w:pPr>
        <w:pStyle w:val="ConsPlusNormal"/>
        <w:rPr>
          <w:rFonts w:ascii="Times New Roman" w:hAnsi="Times New Roman" w:cs="Times New Roman"/>
          <w:sz w:val="28"/>
          <w:szCs w:val="28"/>
        </w:rPr>
      </w:pPr>
    </w:p>
    <w:p w:rsidR="00215A87" w:rsidRDefault="00215A87" w:rsidP="00215A87">
      <w:pPr>
        <w:pStyle w:val="ConsPlusNormal"/>
        <w:rPr>
          <w:rFonts w:ascii="Times New Roman" w:hAnsi="Times New Roman" w:cs="Times New Roman"/>
          <w:sz w:val="28"/>
          <w:szCs w:val="28"/>
        </w:rPr>
      </w:pPr>
    </w:p>
    <w:p w:rsidR="00215A87" w:rsidRDefault="00215A87" w:rsidP="00215A87">
      <w:pPr>
        <w:pStyle w:val="ConsPlusNormal"/>
        <w:jc w:val="right"/>
        <w:outlineLvl w:val="0"/>
        <w:rPr>
          <w:rFonts w:ascii="Times New Roman" w:hAnsi="Times New Roman" w:cs="Times New Roman"/>
          <w:sz w:val="28"/>
          <w:szCs w:val="28"/>
        </w:rPr>
      </w:pPr>
      <w:bookmarkStart w:id="8" w:name="Par168"/>
      <w:bookmarkEnd w:id="8"/>
      <w:r>
        <w:rPr>
          <w:rFonts w:ascii="Times New Roman" w:hAnsi="Times New Roman" w:cs="Times New Roman"/>
          <w:sz w:val="28"/>
          <w:szCs w:val="28"/>
        </w:rPr>
        <w:t>Приложение N 2</w:t>
      </w:r>
    </w:p>
    <w:p w:rsidR="00215A87" w:rsidRDefault="00215A87" w:rsidP="00215A87">
      <w:pPr>
        <w:pStyle w:val="ConsPlusNormal"/>
        <w:jc w:val="right"/>
        <w:rPr>
          <w:rFonts w:ascii="Times New Roman" w:hAnsi="Times New Roman" w:cs="Times New Roman"/>
          <w:sz w:val="28"/>
          <w:szCs w:val="28"/>
        </w:rPr>
      </w:pPr>
      <w:r>
        <w:rPr>
          <w:rFonts w:ascii="Times New Roman" w:hAnsi="Times New Roman" w:cs="Times New Roman"/>
          <w:sz w:val="28"/>
          <w:szCs w:val="28"/>
        </w:rPr>
        <w:t>к Постановлению</w:t>
      </w:r>
    </w:p>
    <w:p w:rsidR="00215A87" w:rsidRDefault="00215A87" w:rsidP="00215A87">
      <w:pPr>
        <w:pStyle w:val="ConsPlusNormal"/>
        <w:jc w:val="right"/>
        <w:rPr>
          <w:rFonts w:ascii="Times New Roman" w:hAnsi="Times New Roman" w:cs="Times New Roman"/>
          <w:sz w:val="28"/>
          <w:szCs w:val="28"/>
        </w:rPr>
      </w:pPr>
      <w:r>
        <w:rPr>
          <w:rFonts w:ascii="Times New Roman" w:hAnsi="Times New Roman" w:cs="Times New Roman"/>
          <w:sz w:val="28"/>
          <w:szCs w:val="28"/>
        </w:rPr>
        <w:t>администрации Рыбинского сельсовета</w:t>
      </w:r>
    </w:p>
    <w:p w:rsidR="00215A87" w:rsidRDefault="00215A87" w:rsidP="00215A87">
      <w:pPr>
        <w:pStyle w:val="ConsPlusNormal"/>
        <w:jc w:val="right"/>
        <w:rPr>
          <w:rFonts w:ascii="Times New Roman" w:hAnsi="Times New Roman" w:cs="Times New Roman"/>
          <w:sz w:val="28"/>
          <w:szCs w:val="28"/>
        </w:rPr>
      </w:pPr>
      <w:r>
        <w:rPr>
          <w:rFonts w:ascii="Times New Roman" w:hAnsi="Times New Roman" w:cs="Times New Roman"/>
          <w:sz w:val="28"/>
          <w:szCs w:val="28"/>
        </w:rPr>
        <w:t>от 6 мая 2014 г. N 16</w:t>
      </w:r>
    </w:p>
    <w:p w:rsidR="00215A87" w:rsidRDefault="00215A87" w:rsidP="00215A87">
      <w:pPr>
        <w:pStyle w:val="ConsPlusNormal"/>
        <w:rPr>
          <w:rFonts w:ascii="Times New Roman" w:hAnsi="Times New Roman" w:cs="Times New Roman"/>
          <w:sz w:val="28"/>
          <w:szCs w:val="28"/>
        </w:rPr>
      </w:pPr>
    </w:p>
    <w:p w:rsidR="00215A87" w:rsidRDefault="00215A87" w:rsidP="00215A87">
      <w:pPr>
        <w:pStyle w:val="ConsPlusNormal"/>
        <w:jc w:val="center"/>
        <w:rPr>
          <w:rFonts w:ascii="Times New Roman" w:hAnsi="Times New Roman" w:cs="Times New Roman"/>
          <w:bCs/>
          <w:sz w:val="28"/>
          <w:szCs w:val="28"/>
        </w:rPr>
      </w:pPr>
      <w:bookmarkStart w:id="9" w:name="Par173"/>
      <w:bookmarkEnd w:id="9"/>
      <w:r>
        <w:rPr>
          <w:rFonts w:ascii="Times New Roman" w:hAnsi="Times New Roman" w:cs="Times New Roman"/>
          <w:bCs/>
          <w:sz w:val="28"/>
          <w:szCs w:val="28"/>
        </w:rPr>
        <w:t>Порядок</w:t>
      </w:r>
    </w:p>
    <w:p w:rsidR="00215A87" w:rsidRDefault="00215A87" w:rsidP="00215A8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размещения на сайте муниципального образования </w:t>
      </w:r>
      <w:proofErr w:type="spellStart"/>
      <w:r>
        <w:rPr>
          <w:rFonts w:ascii="Times New Roman" w:hAnsi="Times New Roman" w:cs="Times New Roman"/>
          <w:sz w:val="28"/>
          <w:szCs w:val="28"/>
        </w:rPr>
        <w:t>Рыбинский</w:t>
      </w:r>
      <w:proofErr w:type="spellEnd"/>
      <w:r>
        <w:rPr>
          <w:rFonts w:ascii="Times New Roman" w:hAnsi="Times New Roman" w:cs="Times New Roman"/>
          <w:sz w:val="28"/>
          <w:szCs w:val="28"/>
        </w:rPr>
        <w:t xml:space="preserve"> сельсовет и представления для опубликования средствам массовой информации сведений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администрации Рыбинского сельсовета и его супруги (супруга) за</w:t>
      </w:r>
      <w:proofErr w:type="gramEnd"/>
      <w:r>
        <w:rPr>
          <w:rFonts w:ascii="Times New Roman" w:hAnsi="Times New Roman" w:cs="Times New Roman"/>
          <w:sz w:val="28"/>
          <w:szCs w:val="28"/>
        </w:rPr>
        <w:t xml:space="preserve"> три последних года, предшествующих совершению сделки, представленных в соответствии с Федеральным законом от 03.12.2012 N 230-ФЗ "О </w:t>
      </w:r>
      <w:proofErr w:type="gramStart"/>
      <w:r>
        <w:rPr>
          <w:rFonts w:ascii="Times New Roman" w:hAnsi="Times New Roman" w:cs="Times New Roman"/>
          <w:sz w:val="28"/>
          <w:szCs w:val="28"/>
        </w:rPr>
        <w:t>контроле за</w:t>
      </w:r>
      <w:proofErr w:type="gramEnd"/>
      <w:r>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w:t>
      </w:r>
    </w:p>
    <w:p w:rsidR="00215A87" w:rsidRDefault="00215A87" w:rsidP="00215A87">
      <w:pPr>
        <w:pStyle w:val="ConsPlusNormal"/>
        <w:jc w:val="center"/>
        <w:rPr>
          <w:rFonts w:ascii="Times New Roman" w:hAnsi="Times New Roman" w:cs="Times New Roman"/>
          <w:b/>
          <w:bCs/>
          <w:sz w:val="28"/>
          <w:szCs w:val="28"/>
        </w:rPr>
      </w:pPr>
    </w:p>
    <w:p w:rsidR="00215A87" w:rsidRDefault="00215A87" w:rsidP="00215A87">
      <w:pPr>
        <w:pStyle w:val="ConsPlusNormal"/>
        <w:ind w:firstLine="540"/>
        <w:jc w:val="both"/>
        <w:rPr>
          <w:rFonts w:ascii="Times New Roman" w:hAnsi="Times New Roman" w:cs="Times New Roman"/>
          <w:sz w:val="28"/>
          <w:szCs w:val="28"/>
        </w:rPr>
      </w:pPr>
    </w:p>
    <w:p w:rsidR="00215A87" w:rsidRDefault="00215A87" w:rsidP="00215A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Настоящий Порядок определяет процедуру размещения на сайте муниципального образования </w:t>
      </w:r>
      <w:proofErr w:type="spellStart"/>
      <w:r>
        <w:rPr>
          <w:rFonts w:ascii="Times New Roman" w:hAnsi="Times New Roman" w:cs="Times New Roman"/>
          <w:sz w:val="28"/>
          <w:szCs w:val="28"/>
        </w:rPr>
        <w:t>Рыбинский</w:t>
      </w:r>
      <w:proofErr w:type="spellEnd"/>
      <w:r>
        <w:rPr>
          <w:rFonts w:ascii="Times New Roman" w:hAnsi="Times New Roman" w:cs="Times New Roman"/>
          <w:sz w:val="28"/>
          <w:szCs w:val="28"/>
        </w:rPr>
        <w:t xml:space="preserve"> сельсовет и представления для опубликования средствам массовой информации сведений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администрации Рыбинского сельсовета (далее</w:t>
      </w:r>
      <w:proofErr w:type="gramEnd"/>
      <w:r>
        <w:rPr>
          <w:rFonts w:ascii="Times New Roman" w:hAnsi="Times New Roman" w:cs="Times New Roman"/>
          <w:sz w:val="28"/>
          <w:szCs w:val="28"/>
        </w:rPr>
        <w:t xml:space="preserve"> - муниципальный служащий) и его супруги (супруга) за три последних года, предшествующих совершению сделки, представленных в соответствии с Федеральным </w:t>
      </w:r>
      <w:hyperlink r:id="rId15" w:tooltip="Федеральный закон от 03.12.2012 N 230-ФЗ &quot;О контроле за соответствием расходов лиц, замещающих государственные должности, и иных лиц их доходам&quot;{КонсультантПлюс}" w:history="1">
        <w:r>
          <w:rPr>
            <w:rStyle w:val="a3"/>
            <w:rFonts w:ascii="Times New Roman" w:hAnsi="Times New Roman" w:cs="Times New Roman"/>
            <w:sz w:val="28"/>
            <w:szCs w:val="28"/>
          </w:rPr>
          <w:t>законом</w:t>
        </w:r>
      </w:hyperlink>
      <w:r>
        <w:rPr>
          <w:rFonts w:ascii="Times New Roman" w:hAnsi="Times New Roman" w:cs="Times New Roman"/>
          <w:sz w:val="28"/>
          <w:szCs w:val="28"/>
        </w:rPr>
        <w:t xml:space="preserve"> от 03.12.2012 N 230-ФЗ "О </w:t>
      </w:r>
      <w:proofErr w:type="gramStart"/>
      <w:r>
        <w:rPr>
          <w:rFonts w:ascii="Times New Roman" w:hAnsi="Times New Roman" w:cs="Times New Roman"/>
          <w:sz w:val="28"/>
          <w:szCs w:val="28"/>
        </w:rPr>
        <w:t>контроле за</w:t>
      </w:r>
      <w:proofErr w:type="gramEnd"/>
      <w:r>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w:t>
      </w:r>
    </w:p>
    <w:p w:rsidR="00215A87" w:rsidRDefault="00215A87" w:rsidP="00215A87">
      <w:pPr>
        <w:pStyle w:val="ConsPlusNormal"/>
        <w:ind w:firstLine="540"/>
        <w:jc w:val="both"/>
        <w:rPr>
          <w:rFonts w:ascii="Times New Roman" w:hAnsi="Times New Roman" w:cs="Times New Roman"/>
          <w:sz w:val="28"/>
          <w:szCs w:val="28"/>
        </w:rPr>
      </w:pPr>
      <w:bookmarkStart w:id="10" w:name="Par191"/>
      <w:bookmarkEnd w:id="10"/>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На сайте муниципального образования </w:t>
      </w:r>
      <w:proofErr w:type="spellStart"/>
      <w:r>
        <w:rPr>
          <w:rFonts w:ascii="Times New Roman" w:hAnsi="Times New Roman" w:cs="Times New Roman"/>
          <w:sz w:val="28"/>
          <w:szCs w:val="28"/>
        </w:rPr>
        <w:t>Рыбинский</w:t>
      </w:r>
      <w:proofErr w:type="spellEnd"/>
      <w:r>
        <w:rPr>
          <w:rFonts w:ascii="Times New Roman" w:hAnsi="Times New Roman" w:cs="Times New Roman"/>
          <w:sz w:val="28"/>
          <w:szCs w:val="28"/>
        </w:rPr>
        <w:t xml:space="preserve"> сельсовет размещаются и представляются для опубликования средствам массовой информации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w:t>
      </w:r>
      <w:proofErr w:type="gramEnd"/>
      <w:r>
        <w:rPr>
          <w:rFonts w:ascii="Times New Roman" w:hAnsi="Times New Roman" w:cs="Times New Roman"/>
          <w:sz w:val="28"/>
          <w:szCs w:val="28"/>
        </w:rPr>
        <w:t xml:space="preserve">, предшествующих совершению сделки, </w:t>
      </w:r>
      <w:r>
        <w:rPr>
          <w:rFonts w:ascii="Times New Roman" w:hAnsi="Times New Roman" w:cs="Times New Roman"/>
          <w:sz w:val="28"/>
          <w:szCs w:val="28"/>
        </w:rPr>
        <w:lastRenderedPageBreak/>
        <w:t xml:space="preserve">представленные в соответствии с Федеральным </w:t>
      </w:r>
      <w:hyperlink r:id="rId16" w:tooltip="Федеральный закон от 03.12.2012 N 230-ФЗ &quot;О контроле за соответствием расходов лиц, замещающих государственные должности, и иных лиц их доходам&quot;{КонсультантПлюс}" w:history="1">
        <w:r>
          <w:rPr>
            <w:rStyle w:val="a3"/>
            <w:rFonts w:ascii="Times New Roman" w:hAnsi="Times New Roman" w:cs="Times New Roman"/>
            <w:sz w:val="28"/>
            <w:szCs w:val="28"/>
          </w:rPr>
          <w:t>законом</w:t>
        </w:r>
      </w:hyperlink>
      <w:r>
        <w:rPr>
          <w:rFonts w:ascii="Times New Roman" w:hAnsi="Times New Roman" w:cs="Times New Roman"/>
          <w:sz w:val="28"/>
          <w:szCs w:val="28"/>
        </w:rPr>
        <w:t xml:space="preserve"> от 03.12.2012 N 230-ФЗ "О </w:t>
      </w:r>
      <w:proofErr w:type="gramStart"/>
      <w:r>
        <w:rPr>
          <w:rFonts w:ascii="Times New Roman" w:hAnsi="Times New Roman" w:cs="Times New Roman"/>
          <w:sz w:val="28"/>
          <w:szCs w:val="28"/>
        </w:rPr>
        <w:t>контроле за</w:t>
      </w:r>
      <w:proofErr w:type="gramEnd"/>
      <w:r>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(далее - сведения об источниках расходов, расходы).</w:t>
      </w:r>
    </w:p>
    <w:p w:rsidR="00215A87" w:rsidRDefault="00215A87" w:rsidP="00215A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В размещаемых на сайте муниципального образования </w:t>
      </w:r>
      <w:proofErr w:type="spellStart"/>
      <w:r>
        <w:rPr>
          <w:rFonts w:ascii="Times New Roman" w:hAnsi="Times New Roman" w:cs="Times New Roman"/>
          <w:sz w:val="28"/>
          <w:szCs w:val="28"/>
        </w:rPr>
        <w:t>Рыбинский</w:t>
      </w:r>
      <w:proofErr w:type="spellEnd"/>
      <w:r>
        <w:rPr>
          <w:rFonts w:ascii="Times New Roman" w:hAnsi="Times New Roman" w:cs="Times New Roman"/>
          <w:sz w:val="28"/>
          <w:szCs w:val="28"/>
        </w:rPr>
        <w:t xml:space="preserve"> сельсовет и представляемых для опубликования средствам массовой информации сведениях об источниках расходов запрещается размещать:</w:t>
      </w:r>
    </w:p>
    <w:p w:rsidR="00215A87" w:rsidRDefault="00215A87" w:rsidP="00215A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иные сведения (кроме указанных в </w:t>
      </w:r>
      <w:hyperlink r:id="rId17" w:anchor="Par191" w:tooltip="Ссылка на текущий документ" w:history="1">
        <w:r>
          <w:rPr>
            <w:rStyle w:val="a3"/>
            <w:rFonts w:ascii="Times New Roman" w:hAnsi="Times New Roman" w:cs="Times New Roman"/>
            <w:sz w:val="28"/>
            <w:szCs w:val="28"/>
          </w:rPr>
          <w:t>пункте 2</w:t>
        </w:r>
      </w:hyperlink>
      <w:r>
        <w:rPr>
          <w:rFonts w:ascii="Times New Roman" w:hAnsi="Times New Roman" w:cs="Times New Roman"/>
          <w:sz w:val="28"/>
          <w:szCs w:val="28"/>
        </w:rPr>
        <w:t xml:space="preserve"> настоящего Порядка);</w:t>
      </w:r>
    </w:p>
    <w:p w:rsidR="00215A87" w:rsidRDefault="00215A87" w:rsidP="00215A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персональные данные супруги (супруга), детей и иных членов семьи муниципального служащего;</w:t>
      </w:r>
    </w:p>
    <w:p w:rsidR="00215A87" w:rsidRDefault="00215A87" w:rsidP="00215A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данные, позволяющие определить место жительства, почтовый адрес, телефон и иные индивидуальные средства коммуникации муниципального служащего, его супруги (супруга), детей и иных членов семьи;</w:t>
      </w:r>
    </w:p>
    <w:p w:rsidR="00215A87" w:rsidRDefault="00215A87" w:rsidP="00215A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данные, позволяющие определить местонахождение объектов недвижимого имущества, принадлежащих муниципальному служащему, его супруге (супругу), детям, иным членам семьи на праве собственности;</w:t>
      </w:r>
    </w:p>
    <w:p w:rsidR="00215A87" w:rsidRDefault="00215A87" w:rsidP="00215A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договоры (иные документы о приобретении права собственности);</w:t>
      </w:r>
    </w:p>
    <w:p w:rsidR="00215A87" w:rsidRDefault="00215A87" w:rsidP="00215A8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6) сведения о детализированных суммах доходов и иных источников,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w:t>
      </w:r>
      <w:proofErr w:type="gramEnd"/>
    </w:p>
    <w:p w:rsidR="00215A87" w:rsidRDefault="00215A87" w:rsidP="00215A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информацию, отнесенную к государственной тайне или являющуюся конфиденциальной.</w:t>
      </w:r>
    </w:p>
    <w:p w:rsidR="00215A87" w:rsidRDefault="00215A87" w:rsidP="00215A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Сведения об источниках расходов размещаются на сайте муниципального образования </w:t>
      </w:r>
      <w:proofErr w:type="spellStart"/>
      <w:r>
        <w:rPr>
          <w:rFonts w:ascii="Times New Roman" w:hAnsi="Times New Roman" w:cs="Times New Roman"/>
          <w:sz w:val="28"/>
          <w:szCs w:val="28"/>
        </w:rPr>
        <w:t>Рыбинский</w:t>
      </w:r>
      <w:proofErr w:type="spellEnd"/>
      <w:r>
        <w:rPr>
          <w:rFonts w:ascii="Times New Roman" w:hAnsi="Times New Roman" w:cs="Times New Roman"/>
          <w:sz w:val="28"/>
          <w:szCs w:val="28"/>
        </w:rPr>
        <w:t xml:space="preserve"> сельсовет:</w:t>
      </w:r>
    </w:p>
    <w:p w:rsidR="00215A87" w:rsidRDefault="00215A87" w:rsidP="00215A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ежегодно не позднее 30 мая года, следующего за </w:t>
      </w:r>
      <w:proofErr w:type="gramStart"/>
      <w:r>
        <w:rPr>
          <w:rFonts w:ascii="Times New Roman" w:hAnsi="Times New Roman" w:cs="Times New Roman"/>
          <w:sz w:val="28"/>
          <w:szCs w:val="28"/>
        </w:rPr>
        <w:t>отчетным</w:t>
      </w:r>
      <w:proofErr w:type="gramEnd"/>
      <w:r>
        <w:rPr>
          <w:rFonts w:ascii="Times New Roman" w:hAnsi="Times New Roman" w:cs="Times New Roman"/>
          <w:sz w:val="28"/>
          <w:szCs w:val="28"/>
        </w:rPr>
        <w:t>;</w:t>
      </w:r>
    </w:p>
    <w:p w:rsidR="00215A87" w:rsidRDefault="00215A87" w:rsidP="00215A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течение месяца со дня представления сведений о расходах - в случае принятия решения об осуществлении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расходами муниципального служащего.</w:t>
      </w:r>
    </w:p>
    <w:p w:rsidR="00215A87" w:rsidRDefault="00215A87" w:rsidP="00215A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Размещение на сайте муниципального образования </w:t>
      </w:r>
      <w:proofErr w:type="spellStart"/>
      <w:r>
        <w:rPr>
          <w:rFonts w:ascii="Times New Roman" w:hAnsi="Times New Roman" w:cs="Times New Roman"/>
          <w:sz w:val="28"/>
          <w:szCs w:val="28"/>
        </w:rPr>
        <w:t>Рыбинский</w:t>
      </w:r>
      <w:proofErr w:type="spellEnd"/>
      <w:r>
        <w:rPr>
          <w:rFonts w:ascii="Times New Roman" w:hAnsi="Times New Roman" w:cs="Times New Roman"/>
          <w:sz w:val="28"/>
          <w:szCs w:val="28"/>
        </w:rPr>
        <w:t xml:space="preserve"> сельсовет, представление для опубликования средствам массовой информации сведений об источниках расходов обеспечивается управлением делами и кадровой политики администрации </w:t>
      </w:r>
      <w:proofErr w:type="spellStart"/>
      <w:r>
        <w:rPr>
          <w:rFonts w:ascii="Times New Roman" w:hAnsi="Times New Roman" w:cs="Times New Roman"/>
          <w:sz w:val="28"/>
          <w:szCs w:val="28"/>
        </w:rPr>
        <w:t>Рыбинский</w:t>
      </w:r>
      <w:proofErr w:type="spellEnd"/>
      <w:r>
        <w:rPr>
          <w:rFonts w:ascii="Times New Roman" w:hAnsi="Times New Roman" w:cs="Times New Roman"/>
          <w:sz w:val="28"/>
          <w:szCs w:val="28"/>
        </w:rPr>
        <w:t xml:space="preserve"> сельсовет.</w:t>
      </w:r>
    </w:p>
    <w:p w:rsidR="00215A87" w:rsidRDefault="00215A87" w:rsidP="00215A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В случае если обращение средства массовой информации о представлении для опубликования сведений об источниках расходов муниципального служащего поступило до размещения указанных сведений на сайте муниципального образования </w:t>
      </w:r>
      <w:proofErr w:type="spellStart"/>
      <w:r>
        <w:rPr>
          <w:rFonts w:ascii="Times New Roman" w:hAnsi="Times New Roman" w:cs="Times New Roman"/>
          <w:sz w:val="28"/>
          <w:szCs w:val="28"/>
        </w:rPr>
        <w:t>Рыбинский</w:t>
      </w:r>
      <w:proofErr w:type="spellEnd"/>
      <w:r>
        <w:rPr>
          <w:rFonts w:ascii="Times New Roman" w:hAnsi="Times New Roman" w:cs="Times New Roman"/>
          <w:sz w:val="28"/>
          <w:szCs w:val="28"/>
        </w:rPr>
        <w:t xml:space="preserve"> сельсовет, или в случае, когда сведения об источниках расходов отсутствуют, управление делами и кадровой политики администрации Рыбинского сельсовета:</w:t>
      </w:r>
    </w:p>
    <w:p w:rsidR="00215A87" w:rsidRDefault="00215A87" w:rsidP="00215A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течение 3 дней со дня поступления запроса от средства массовой информации сообщает о запросе муниципальному служащему, в отношении которого поступил запрос;</w:t>
      </w:r>
    </w:p>
    <w:p w:rsidR="00215A87" w:rsidRDefault="00215A87" w:rsidP="00215A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в течение 7 дней со дня поступления запроса от средства массовой информации обеспечивает представление ему сведений об источниках расходов муниципального служащего или сообщает об отсутствии оснований для представления таких сведений.</w:t>
      </w:r>
    </w:p>
    <w:p w:rsidR="00215A87" w:rsidRDefault="00215A87" w:rsidP="00215A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В случае если обращение средства массовой информации о представлении для опубликования сведений об источниках расходов муниципального служащего поступило после размещения указанных сведений на сайте муниципального образования Рыбинского сельсовета, управление делами и кадровой политики администрации Рыбинского сельсовет</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в течение 7 дней со дня поступления запроса от средства массовой информации обеспечивает направление в средство массовой информации прямой ссылки на размещенные на сайте муниципального образования </w:t>
      </w:r>
      <w:proofErr w:type="spellStart"/>
      <w:r>
        <w:rPr>
          <w:rFonts w:ascii="Times New Roman" w:hAnsi="Times New Roman" w:cs="Times New Roman"/>
          <w:sz w:val="28"/>
          <w:szCs w:val="28"/>
        </w:rPr>
        <w:t>Рыбинский</w:t>
      </w:r>
      <w:proofErr w:type="spellEnd"/>
      <w:r>
        <w:rPr>
          <w:rFonts w:ascii="Times New Roman" w:hAnsi="Times New Roman" w:cs="Times New Roman"/>
          <w:sz w:val="28"/>
          <w:szCs w:val="28"/>
        </w:rPr>
        <w:t xml:space="preserve"> сельсовет сведения об источниках расходов.</w:t>
      </w:r>
    </w:p>
    <w:p w:rsidR="009079AC" w:rsidRDefault="009079AC"/>
    <w:sectPr w:rsidR="009079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215A87"/>
    <w:rsid w:val="00215A87"/>
    <w:rsid w:val="009079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15A8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215A87"/>
    <w:pPr>
      <w:widowControl w:val="0"/>
      <w:autoSpaceDE w:val="0"/>
      <w:autoSpaceDN w:val="0"/>
      <w:adjustRightInd w:val="0"/>
      <w:spacing w:after="0" w:line="240" w:lineRule="auto"/>
    </w:pPr>
    <w:rPr>
      <w:rFonts w:ascii="Arial" w:eastAsia="Times New Roman" w:hAnsi="Arial" w:cs="Arial"/>
      <w:sz w:val="20"/>
      <w:szCs w:val="20"/>
    </w:rPr>
  </w:style>
  <w:style w:type="character" w:styleId="a3">
    <w:name w:val="Hyperlink"/>
    <w:basedOn w:val="a0"/>
    <w:uiPriority w:val="99"/>
    <w:semiHidden/>
    <w:unhideWhenUsed/>
    <w:rsid w:val="00215A87"/>
    <w:rPr>
      <w:color w:val="0000FF"/>
      <w:u w:val="single"/>
    </w:rPr>
  </w:style>
</w:styles>
</file>

<file path=word/webSettings.xml><?xml version="1.0" encoding="utf-8"?>
<w:webSettings xmlns:r="http://schemas.openxmlformats.org/officeDocument/2006/relationships" xmlns:w="http://schemas.openxmlformats.org/wordprocessingml/2006/main">
  <w:divs>
    <w:div w:id="68787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0;&#1088;&#1090;&#1072;&#1091;&#1089;%20&#1043;&#1042;\Desktop\&#1055;&#1088;&#1086;&#1082;&#1091;&#1088;&#1072;&#1090;&#1091;&#1088;&#1072;\&#1052;&#1086;&#1076;&#1077;&#1083;&#1100;&#1085;&#1099;&#1081;%20&#1053;&#1055;&#1040;.doc" TargetMode="External"/><Relationship Id="rId13" Type="http://schemas.openxmlformats.org/officeDocument/2006/relationships/hyperlink" Target="file:///C:\Users\&#1040;&#1088;&#1090;&#1072;&#1091;&#1089;%20&#1043;&#1042;\Desktop\&#1055;&#1088;&#1086;&#1082;&#1091;&#1088;&#1072;&#1090;&#1091;&#1088;&#1072;\&#1052;&#1086;&#1076;&#1077;&#1083;&#1100;&#1085;&#1099;&#1081;%20&#1053;&#1055;&#1040;.doc"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EE059E6E6B5FD91B93C045F01A6A831D951A3BF3E0812DCB458E302A44D11A5CBO9a9J" TargetMode="External"/><Relationship Id="rId12" Type="http://schemas.openxmlformats.org/officeDocument/2006/relationships/hyperlink" Target="file:///C:\Users\&#1040;&#1088;&#1090;&#1072;&#1091;&#1089;%20&#1043;&#1042;\Desktop\&#1055;&#1088;&#1086;&#1082;&#1091;&#1088;&#1072;&#1090;&#1091;&#1088;&#1072;\&#1052;&#1086;&#1076;&#1077;&#1083;&#1100;&#1085;&#1099;&#1081;%20&#1053;&#1055;&#1040;.doc" TargetMode="External"/><Relationship Id="rId17" Type="http://schemas.openxmlformats.org/officeDocument/2006/relationships/hyperlink" Target="file:///C:\Users\&#1040;&#1088;&#1090;&#1072;&#1091;&#1089;%20&#1043;&#1042;\Desktop\&#1055;&#1088;&#1086;&#1082;&#1091;&#1088;&#1072;&#1090;&#1091;&#1088;&#1072;\&#1052;&#1086;&#1076;&#1077;&#1083;&#1100;&#1085;&#1099;&#1081;%20&#1053;&#1055;&#1040;.doc" TargetMode="External"/><Relationship Id="rId2" Type="http://schemas.openxmlformats.org/officeDocument/2006/relationships/settings" Target="settings.xml"/><Relationship Id="rId16" Type="http://schemas.openxmlformats.org/officeDocument/2006/relationships/hyperlink" Target="consultantplus://offline/ref=CEE059E6E6B5FD91B93C1A5217CAF73EDB59F5B73A081C82E10DE555FBO1aDJ" TargetMode="External"/><Relationship Id="rId1" Type="http://schemas.openxmlformats.org/officeDocument/2006/relationships/styles" Target="styles.xml"/><Relationship Id="rId6" Type="http://schemas.openxmlformats.org/officeDocument/2006/relationships/hyperlink" Target="consultantplus://offline/ref=CEE059E6E6B5FD91B93C1A5217CAF73EDB59F5B73A081C82E10DE555FB1D17F08BD92EC7967713A5O4aBJ" TargetMode="External"/><Relationship Id="rId11" Type="http://schemas.openxmlformats.org/officeDocument/2006/relationships/hyperlink" Target="file:///C:\Users\&#1040;&#1088;&#1090;&#1072;&#1091;&#1089;%20&#1043;&#1042;\Desktop\&#1055;&#1088;&#1086;&#1082;&#1091;&#1088;&#1072;&#1090;&#1091;&#1088;&#1072;\&#1052;&#1086;&#1076;&#1077;&#1083;&#1100;&#1085;&#1099;&#1081;%20&#1053;&#1055;&#1040;.doc" TargetMode="External"/><Relationship Id="rId5" Type="http://schemas.openxmlformats.org/officeDocument/2006/relationships/hyperlink" Target="consultantplus://offline/ref=CEE059E6E6B5FD91B93C1A5217CAF73EDB5FFBBB3D011C82E10DE555FB1D17F08BD92ECEO9a7J" TargetMode="External"/><Relationship Id="rId15" Type="http://schemas.openxmlformats.org/officeDocument/2006/relationships/hyperlink" Target="consultantplus://offline/ref=CEE059E6E6B5FD91B93C1A5217CAF73EDB59F5B73A081C82E10DE555FB1D17F08BD92EC7967713A5O4aBJ" TargetMode="External"/><Relationship Id="rId10" Type="http://schemas.openxmlformats.org/officeDocument/2006/relationships/hyperlink" Target="file:///C:\Users\&#1040;&#1088;&#1090;&#1072;&#1091;&#1089;%20&#1043;&#1042;\Desktop\&#1055;&#1088;&#1086;&#1082;&#1091;&#1088;&#1072;&#1090;&#1091;&#1088;&#1072;\&#1052;&#1086;&#1076;&#1077;&#1083;&#1100;&#1085;&#1099;&#1081;%20&#1053;&#1055;&#1040;.doc" TargetMode="External"/><Relationship Id="rId19" Type="http://schemas.openxmlformats.org/officeDocument/2006/relationships/theme" Target="theme/theme1.xml"/><Relationship Id="rId4" Type="http://schemas.openxmlformats.org/officeDocument/2006/relationships/hyperlink" Target="consultantplus://offline/ref=CEE059E6E6B5FD91B93C1A5217CAF73EDB5FF4B538011C82E10DE555FB1D17F08BD92EC2O9a5J" TargetMode="External"/><Relationship Id="rId9" Type="http://schemas.openxmlformats.org/officeDocument/2006/relationships/hyperlink" Target="file:///C:\Users\&#1040;&#1088;&#1090;&#1072;&#1091;&#1089;%20&#1043;&#1042;\Desktop\&#1055;&#1088;&#1086;&#1082;&#1091;&#1088;&#1072;&#1090;&#1091;&#1088;&#1072;\&#1052;&#1086;&#1076;&#1077;&#1083;&#1100;&#1085;&#1099;&#1081;%20&#1053;&#1055;&#1040;.doc" TargetMode="External"/><Relationship Id="rId14" Type="http://schemas.openxmlformats.org/officeDocument/2006/relationships/hyperlink" Target="file:///C:\Users\&#1040;&#1088;&#1090;&#1072;&#1091;&#1089;%20&#1043;&#1042;\Desktop\&#1055;&#1088;&#1086;&#1082;&#1091;&#1088;&#1072;&#1090;&#1091;&#1088;&#1072;\&#1052;&#1086;&#1076;&#1077;&#1083;&#1100;&#1085;&#1099;&#1081;%20&#1053;&#1055;&#104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2696</Words>
  <Characters>15370</Characters>
  <Application>Microsoft Office Word</Application>
  <DocSecurity>0</DocSecurity>
  <Lines>128</Lines>
  <Paragraphs>36</Paragraphs>
  <ScaleCrop>false</ScaleCrop>
  <Company/>
  <LinksUpToDate>false</LinksUpToDate>
  <CharactersWithSpaces>18030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Артаус ГВ</dc:creator>
  <cp:keywords/>
  <dc:description/>
  <cp:lastModifiedBy>Артаус ГВ</cp:lastModifiedBy>
  <cp:revision>3</cp:revision>
  <dcterms:created xsi:type="dcterms:W3CDTF">2014-05-07T07:21:00Z</dcterms:created>
  <dcterms:modified xsi:type="dcterms:W3CDTF">2014-05-07T07:21:00Z</dcterms:modified>
</cp:coreProperties>
</file>